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42DAC" w14:textId="77777777" w:rsidR="007151AF" w:rsidRDefault="007151AF" w:rsidP="007151AF">
      <w:pPr>
        <w:autoSpaceDE w:val="0"/>
        <w:autoSpaceDN w:val="0"/>
        <w:jc w:val="center"/>
        <w:rPr>
          <w:rFonts w:ascii="ＭＳ ゴシック" w:hAnsi="ＭＳ ゴシック"/>
          <w:spacing w:val="-20"/>
          <w:sz w:val="22"/>
          <w:szCs w:val="22"/>
        </w:rPr>
      </w:pPr>
      <w:r>
        <w:rPr>
          <w:rFonts w:ascii="ＭＳ ゴシック" w:hAnsi="ＭＳ ゴシック" w:hint="eastAsia"/>
          <w:spacing w:val="-20"/>
          <w:sz w:val="22"/>
          <w:szCs w:val="22"/>
        </w:rPr>
        <w:t xml:space="preserve">　　　　　　　　　　</w:t>
      </w:r>
      <w:bookmarkStart w:id="0" w:name="_Hlk180682970"/>
      <w:r w:rsidR="003B1FD8" w:rsidRPr="003B1FD8">
        <w:rPr>
          <w:rFonts w:ascii="ＭＳ ゴシック" w:hAnsi="ＭＳ ゴシック" w:hint="eastAsia"/>
          <w:spacing w:val="-20"/>
          <w:sz w:val="22"/>
          <w:szCs w:val="22"/>
        </w:rPr>
        <w:t>宅地建物取引業保証協会弁済業務保証金取りもどし公告</w:t>
      </w:r>
      <w:bookmarkEnd w:id="0"/>
    </w:p>
    <w:p w14:paraId="7BC90B4E" w14:textId="77777777" w:rsidR="004D3853" w:rsidRPr="004D3853" w:rsidRDefault="007151AF" w:rsidP="004D3853">
      <w:pPr>
        <w:autoSpaceDE w:val="0"/>
        <w:autoSpaceDN w:val="0"/>
        <w:jc w:val="center"/>
        <w:rPr>
          <w:rFonts w:ascii="ＭＳ ゴシック" w:hAnsi="ＭＳ ゴシック"/>
          <w:spacing w:val="-20"/>
          <w:sz w:val="22"/>
          <w:szCs w:val="22"/>
        </w:rPr>
      </w:pPr>
      <w:r>
        <w:rPr>
          <w:rFonts w:ascii="ＭＳ ゴシック" w:hAnsi="ＭＳ ゴシック" w:hint="eastAsia"/>
          <w:spacing w:val="-20"/>
          <w:sz w:val="22"/>
          <w:szCs w:val="22"/>
        </w:rPr>
        <w:t xml:space="preserve">　</w:t>
      </w:r>
    </w:p>
    <w:p w14:paraId="6AC397C9" w14:textId="77777777" w:rsidR="003B1FD8" w:rsidRPr="003B1FD8" w:rsidRDefault="003B1FD8" w:rsidP="003B1FD8">
      <w:pPr>
        <w:autoSpaceDE w:val="0"/>
        <w:autoSpaceDN w:val="0"/>
        <w:jc w:val="center"/>
        <w:rPr>
          <w:rFonts w:ascii="ＭＳ ゴシック" w:hAnsi="ＭＳ ゴシック"/>
          <w:spacing w:val="-20"/>
          <w:sz w:val="22"/>
          <w:szCs w:val="22"/>
        </w:rPr>
      </w:pPr>
      <w:r w:rsidRPr="003B1FD8">
        <w:rPr>
          <w:rFonts w:ascii="ＭＳ ゴシック" w:hAnsi="ＭＳ ゴシック" w:hint="eastAsia"/>
          <w:spacing w:val="-20"/>
          <w:sz w:val="22"/>
          <w:szCs w:val="22"/>
        </w:rPr>
        <w:t xml:space="preserve">　宅地建物取引業法第64条の11第４項の規定により次のとおり公告します。</w:t>
      </w:r>
    </w:p>
    <w:p w14:paraId="6CA2DBF3" w14:textId="77777777" w:rsidR="003B1FD8" w:rsidRDefault="003B1FD8" w:rsidP="003B1FD8">
      <w:pPr>
        <w:autoSpaceDE w:val="0"/>
        <w:autoSpaceDN w:val="0"/>
        <w:jc w:val="center"/>
        <w:rPr>
          <w:rFonts w:ascii="ＭＳ ゴシック" w:hAnsi="ＭＳ ゴシック"/>
          <w:spacing w:val="-20"/>
          <w:sz w:val="22"/>
          <w:szCs w:val="22"/>
        </w:rPr>
      </w:pPr>
      <w:r w:rsidRPr="003B1FD8">
        <w:rPr>
          <w:rFonts w:ascii="ＭＳ ゴシック" w:hAnsi="ＭＳ ゴシック" w:hint="eastAsia"/>
          <w:spacing w:val="-20"/>
          <w:sz w:val="22"/>
          <w:szCs w:val="22"/>
        </w:rPr>
        <w:t xml:space="preserve">　社団法人○○○○○○○○○保証協会（以下「保証協会」という｡）の社員である下記の者と、宅地建物の取引を行ったことにより生じた債権につき、宅地建物取引業法第64条の８第１項の規定に基づき、弁済の権利を有する者は、本公告掲載の翌日から６箇月以内に同法施行規則第26条の５第１項に規定する認証申出書３通を保証協会に提出して下さい。なお、認証申出書の提出がないときは、下記の者に係る弁済業務保証金分担金は同人に返還されます。</w:t>
      </w:r>
    </w:p>
    <w:p w14:paraId="3EDCE2A0" w14:textId="77777777" w:rsidR="003B1FD8" w:rsidRPr="003B1FD8" w:rsidRDefault="004D3853" w:rsidP="003B1FD8">
      <w:pPr>
        <w:autoSpaceDE w:val="0"/>
        <w:autoSpaceDN w:val="0"/>
        <w:jc w:val="center"/>
        <w:rPr>
          <w:rFonts w:ascii="ＭＳ ゴシック" w:hAnsi="ＭＳ ゴシック"/>
          <w:b/>
          <w:spacing w:val="-20"/>
          <w:sz w:val="22"/>
          <w:szCs w:val="22"/>
        </w:rPr>
      </w:pPr>
      <w:r w:rsidRPr="004D3853">
        <w:rPr>
          <w:rFonts w:ascii="ＭＳ ゴシック" w:hAnsi="ＭＳ ゴシック" w:hint="eastAsia"/>
          <w:spacing w:val="-20"/>
          <w:sz w:val="22"/>
          <w:szCs w:val="22"/>
        </w:rPr>
        <w:t xml:space="preserve">　</w:t>
      </w:r>
      <w:r w:rsidR="00FC6BC3">
        <w:rPr>
          <w:rFonts w:ascii="ＭＳ ゴシック" w:hAnsi="ＭＳ ゴシック" w:hint="eastAsia"/>
          <w:spacing w:val="-20"/>
          <w:sz w:val="22"/>
          <w:szCs w:val="22"/>
        </w:rPr>
        <w:t>令和</w:t>
      </w:r>
      <w:r w:rsidRPr="004D3853">
        <w:rPr>
          <w:rFonts w:ascii="ＭＳ ゴシック" w:hAnsi="ＭＳ ゴシック" w:hint="eastAsia"/>
          <w:spacing w:val="-20"/>
          <w:sz w:val="22"/>
          <w:szCs w:val="22"/>
        </w:rPr>
        <w:t xml:space="preserve">○年○月○日　</w:t>
      </w:r>
      <w:r w:rsidRPr="00F873A2">
        <w:rPr>
          <w:rFonts w:ascii="ＭＳ ゴシック" w:hAnsi="ＭＳ ゴシック" w:hint="eastAsia"/>
          <w:b/>
          <w:spacing w:val="-20"/>
          <w:sz w:val="22"/>
          <w:szCs w:val="22"/>
        </w:rPr>
        <w:t>※1</w:t>
      </w:r>
      <w:r w:rsidR="003B1FD8">
        <w:rPr>
          <w:rFonts w:ascii="ＭＳ ゴシック" w:hAnsi="ＭＳ ゴシック" w:hint="eastAsia"/>
          <w:b/>
          <w:spacing w:val="-20"/>
          <w:sz w:val="22"/>
          <w:szCs w:val="22"/>
        </w:rPr>
        <w:t xml:space="preserve">　　　　　　　　　　</w:t>
      </w:r>
      <w:r w:rsidRPr="00F873A2">
        <w:rPr>
          <w:rFonts w:ascii="ＭＳ ゴシック" w:hAnsi="ＭＳ ゴシック" w:hint="eastAsia"/>
          <w:b/>
          <w:spacing w:val="-20"/>
          <w:sz w:val="22"/>
          <w:szCs w:val="22"/>
        </w:rPr>
        <w:t xml:space="preserve"> </w:t>
      </w:r>
      <w:r w:rsidR="003B1FD8" w:rsidRPr="003B1FD8">
        <w:rPr>
          <w:rFonts w:ascii="ＭＳ ゴシック" w:hAnsi="ＭＳ ゴシック" w:hint="eastAsia"/>
          <w:b/>
          <w:spacing w:val="-20"/>
          <w:sz w:val="22"/>
          <w:szCs w:val="22"/>
        </w:rPr>
        <w:t>東京都○○○区○○○○丁目○番○号</w:t>
      </w:r>
    </w:p>
    <w:p w14:paraId="3AEEFCF3" w14:textId="77777777" w:rsidR="004D3853" w:rsidRDefault="003B1FD8" w:rsidP="003B1FD8">
      <w:pPr>
        <w:autoSpaceDE w:val="0"/>
        <w:autoSpaceDN w:val="0"/>
        <w:jc w:val="center"/>
        <w:rPr>
          <w:rFonts w:ascii="ＭＳ ゴシック" w:hAnsi="ＭＳ ゴシック"/>
          <w:b/>
          <w:spacing w:val="-20"/>
          <w:sz w:val="22"/>
          <w:szCs w:val="22"/>
        </w:rPr>
      </w:pPr>
      <w:r w:rsidRPr="003B1FD8">
        <w:rPr>
          <w:rFonts w:ascii="ＭＳ ゴシック" w:hAnsi="ＭＳ ゴシック" w:hint="eastAsia"/>
          <w:b/>
          <w:spacing w:val="-20"/>
          <w:sz w:val="22"/>
          <w:szCs w:val="22"/>
        </w:rPr>
        <w:t xml:space="preserve">　　　　　　　　　　　　　　　　　　　　　　　　　　　　社団法人○○○○○○○○○保証協</w:t>
      </w:r>
    </w:p>
    <w:p w14:paraId="7D6AD489" w14:textId="77777777" w:rsidR="003B1FD8" w:rsidRPr="00F873A2" w:rsidRDefault="003B1FD8" w:rsidP="003B1FD8">
      <w:pPr>
        <w:autoSpaceDE w:val="0"/>
        <w:autoSpaceDN w:val="0"/>
        <w:jc w:val="center"/>
        <w:rPr>
          <w:rFonts w:ascii="ＭＳ ゴシック" w:hAnsi="ＭＳ ゴシック"/>
          <w:b/>
          <w:spacing w:val="-20"/>
          <w:sz w:val="22"/>
          <w:szCs w:val="22"/>
        </w:rPr>
      </w:pPr>
    </w:p>
    <w:p w14:paraId="066878F2" w14:textId="77777777" w:rsidR="004D3853" w:rsidRPr="004D3853" w:rsidRDefault="004D3853" w:rsidP="004D3853">
      <w:pPr>
        <w:autoSpaceDE w:val="0"/>
        <w:autoSpaceDN w:val="0"/>
        <w:jc w:val="center"/>
        <w:rPr>
          <w:rFonts w:ascii="ＭＳ ゴシック" w:hAnsi="ＭＳ ゴシック"/>
          <w:spacing w:val="-20"/>
          <w:sz w:val="22"/>
          <w:szCs w:val="22"/>
        </w:rPr>
      </w:pPr>
      <w:r>
        <w:rPr>
          <w:rFonts w:ascii="ＭＳ ゴシック" w:hAnsi="ＭＳ ゴシック" w:hint="eastAsia"/>
          <w:spacing w:val="-20"/>
          <w:sz w:val="22"/>
          <w:szCs w:val="22"/>
        </w:rPr>
        <w:t xml:space="preserve">　　　　　　　　　　　　　　　　　　　　　</w:t>
      </w:r>
      <w:r w:rsidRPr="004D3853">
        <w:rPr>
          <w:rFonts w:ascii="ＭＳ ゴシック" w:hAnsi="ＭＳ ゴシック" w:hint="eastAsia"/>
          <w:spacing w:val="-20"/>
          <w:sz w:val="22"/>
          <w:szCs w:val="22"/>
        </w:rPr>
        <w:t xml:space="preserve">記 </w:t>
      </w:r>
    </w:p>
    <w:p w14:paraId="70F4820D" w14:textId="77777777" w:rsidR="00254BE5" w:rsidRPr="00254BE5" w:rsidRDefault="00254BE5" w:rsidP="00254BE5">
      <w:pPr>
        <w:autoSpaceDE w:val="0"/>
        <w:autoSpaceDN w:val="0"/>
        <w:rPr>
          <w:rFonts w:ascii="ＭＳ ゴシック" w:eastAsia="PMingLiU" w:hAnsi="ＭＳ ゴシック"/>
          <w:sz w:val="22"/>
          <w:szCs w:val="22"/>
        </w:rPr>
      </w:pPr>
      <w:r w:rsidRPr="00254BE5">
        <w:rPr>
          <w:rFonts w:ascii="ＭＳ ゴシック" w:eastAsia="PMingLiU" w:hAnsi="ＭＳ ゴシック" w:hint="eastAsia"/>
          <w:sz w:val="22"/>
          <w:szCs w:val="22"/>
        </w:rPr>
        <w:t>［掲載順序］</w:t>
      </w:r>
    </w:p>
    <w:p w14:paraId="6F2E1804" w14:textId="77777777" w:rsidR="00E011F7" w:rsidRPr="00E011F7" w:rsidRDefault="00E011F7" w:rsidP="00E011F7">
      <w:pPr>
        <w:autoSpaceDE w:val="0"/>
        <w:autoSpaceDN w:val="0"/>
        <w:rPr>
          <w:rFonts w:ascii="ＭＳ ゴシック" w:eastAsia="PMingLiU" w:hAnsi="ＭＳ ゴシック"/>
          <w:sz w:val="22"/>
          <w:szCs w:val="22"/>
        </w:rPr>
      </w:pPr>
      <w:r w:rsidRPr="00E011F7">
        <w:rPr>
          <w:rFonts w:ascii="ＭＳ ゴシック" w:eastAsia="PMingLiU" w:hAnsi="ＭＳ ゴシック" w:hint="eastAsia"/>
          <w:sz w:val="22"/>
          <w:szCs w:val="22"/>
        </w:rPr>
        <w:t>[1]</w:t>
      </w:r>
      <w:r w:rsidR="00374992" w:rsidRPr="00374992">
        <w:rPr>
          <w:rFonts w:hint="eastAsia"/>
        </w:rPr>
        <w:t xml:space="preserve"> </w:t>
      </w:r>
      <w:r w:rsidR="00374992" w:rsidRPr="00374992">
        <w:rPr>
          <w:rFonts w:ascii="ＭＳ ゴシック" w:eastAsia="PMingLiU" w:hAnsi="ＭＳ ゴシック" w:hint="eastAsia"/>
          <w:sz w:val="22"/>
          <w:szCs w:val="22"/>
        </w:rPr>
        <w:t>社員であった者について、商号又は名称</w:t>
      </w:r>
    </w:p>
    <w:p w14:paraId="565C55DA" w14:textId="77777777" w:rsidR="00E011F7" w:rsidRPr="00E011F7" w:rsidRDefault="00E011F7" w:rsidP="00E011F7">
      <w:pPr>
        <w:autoSpaceDE w:val="0"/>
        <w:autoSpaceDN w:val="0"/>
        <w:rPr>
          <w:rFonts w:ascii="ＭＳ ゴシック" w:eastAsia="PMingLiU" w:hAnsi="ＭＳ ゴシック"/>
          <w:sz w:val="22"/>
          <w:szCs w:val="22"/>
        </w:rPr>
      </w:pPr>
      <w:r w:rsidRPr="00E011F7">
        <w:rPr>
          <w:rFonts w:ascii="ＭＳ ゴシック" w:eastAsia="PMingLiU" w:hAnsi="ＭＳ ゴシック" w:hint="eastAsia"/>
          <w:sz w:val="22"/>
          <w:szCs w:val="22"/>
        </w:rPr>
        <w:t>[2]</w:t>
      </w:r>
      <w:r w:rsidR="00374992" w:rsidRPr="00374992">
        <w:rPr>
          <w:rFonts w:ascii="ＭＳ ゴシック" w:eastAsia="PMingLiU" w:hAnsi="ＭＳ ゴシック" w:hint="eastAsia"/>
          <w:sz w:val="22"/>
          <w:szCs w:val="22"/>
        </w:rPr>
        <w:t xml:space="preserve"> </w:t>
      </w:r>
      <w:r w:rsidR="00374992">
        <w:rPr>
          <w:rFonts w:asciiTheme="minorEastAsia" w:eastAsiaTheme="minorEastAsia" w:hAnsiTheme="minorEastAsia" w:hint="eastAsia"/>
          <w:sz w:val="22"/>
          <w:szCs w:val="22"/>
        </w:rPr>
        <w:t>社員であった者の</w:t>
      </w:r>
      <w:r w:rsidR="00374992" w:rsidRPr="00E011F7">
        <w:rPr>
          <w:rFonts w:ascii="ＭＳ ゴシック" w:eastAsia="PMingLiU" w:hAnsi="ＭＳ ゴシック" w:hint="eastAsia"/>
          <w:sz w:val="22"/>
          <w:szCs w:val="22"/>
        </w:rPr>
        <w:t>（</w:t>
      </w:r>
      <w:r w:rsidR="00374992">
        <w:rPr>
          <w:rFonts w:asciiTheme="minorEastAsia" w:eastAsiaTheme="minorEastAsia" w:hAnsiTheme="minorEastAsia" w:hint="eastAsia"/>
          <w:sz w:val="22"/>
          <w:szCs w:val="22"/>
        </w:rPr>
        <w:t>代表者の</w:t>
      </w:r>
      <w:r w:rsidR="00374992" w:rsidRPr="00E011F7">
        <w:rPr>
          <w:rFonts w:ascii="ＭＳ ゴシック" w:eastAsia="PMingLiU" w:hAnsi="ＭＳ ゴシック" w:hint="eastAsia"/>
          <w:sz w:val="22"/>
          <w:szCs w:val="22"/>
        </w:rPr>
        <w:t>）</w:t>
      </w:r>
      <w:r w:rsidR="00374992">
        <w:rPr>
          <w:rFonts w:asciiTheme="minorEastAsia" w:eastAsiaTheme="minorEastAsia" w:hAnsiTheme="minorEastAsia" w:hint="eastAsia"/>
          <w:sz w:val="22"/>
          <w:szCs w:val="22"/>
        </w:rPr>
        <w:t>氏名</w:t>
      </w:r>
      <w:r w:rsidR="00374992" w:rsidRPr="00E011F7">
        <w:rPr>
          <w:rFonts w:ascii="ＭＳ ゴシック" w:eastAsia="PMingLiU" w:hAnsi="ＭＳ ゴシック" w:hint="eastAsia"/>
          <w:sz w:val="22"/>
          <w:szCs w:val="22"/>
        </w:rPr>
        <w:t xml:space="preserve">　</w:t>
      </w:r>
    </w:p>
    <w:p w14:paraId="2F56648A" w14:textId="77777777" w:rsidR="00E011F7" w:rsidRPr="00E011F7" w:rsidRDefault="00E011F7" w:rsidP="00E011F7">
      <w:pPr>
        <w:autoSpaceDE w:val="0"/>
        <w:autoSpaceDN w:val="0"/>
        <w:rPr>
          <w:rFonts w:ascii="ＭＳ ゴシック" w:eastAsia="PMingLiU" w:hAnsi="ＭＳ ゴシック"/>
          <w:sz w:val="22"/>
          <w:szCs w:val="22"/>
        </w:rPr>
      </w:pPr>
      <w:r w:rsidRPr="00E011F7">
        <w:rPr>
          <w:rFonts w:ascii="ＭＳ ゴシック" w:eastAsia="PMingLiU" w:hAnsi="ＭＳ ゴシック" w:hint="eastAsia"/>
          <w:sz w:val="22"/>
          <w:szCs w:val="22"/>
        </w:rPr>
        <w:t xml:space="preserve">[3] </w:t>
      </w:r>
      <w:r w:rsidR="00374992">
        <w:rPr>
          <w:rFonts w:asciiTheme="minorEastAsia" w:eastAsiaTheme="minorEastAsia" w:hAnsiTheme="minorEastAsia" w:hint="eastAsia"/>
          <w:sz w:val="22"/>
          <w:szCs w:val="22"/>
        </w:rPr>
        <w:t>社員であつた者の事務所の所在地</w:t>
      </w:r>
    </w:p>
    <w:p w14:paraId="205BBB88" w14:textId="77777777" w:rsidR="00E011F7" w:rsidRPr="00E011F7" w:rsidRDefault="00E011F7" w:rsidP="00E011F7">
      <w:pPr>
        <w:autoSpaceDE w:val="0"/>
        <w:autoSpaceDN w:val="0"/>
        <w:rPr>
          <w:rFonts w:ascii="ＭＳ ゴシック" w:eastAsia="PMingLiU" w:hAnsi="ＭＳ ゴシック"/>
          <w:sz w:val="22"/>
          <w:szCs w:val="22"/>
        </w:rPr>
      </w:pPr>
      <w:r w:rsidRPr="00E011F7">
        <w:rPr>
          <w:rFonts w:ascii="ＭＳ ゴシック" w:eastAsia="PMingLiU" w:hAnsi="ＭＳ ゴシック" w:hint="eastAsia"/>
          <w:sz w:val="22"/>
          <w:szCs w:val="22"/>
        </w:rPr>
        <w:t xml:space="preserve">[4] </w:t>
      </w:r>
      <w:r w:rsidR="00374992" w:rsidRPr="00374992">
        <w:rPr>
          <w:rFonts w:ascii="ＭＳ ゴシック" w:eastAsia="PMingLiU" w:hAnsi="ＭＳ ゴシック" w:hint="eastAsia"/>
          <w:sz w:val="22"/>
          <w:szCs w:val="22"/>
        </w:rPr>
        <w:t>社員であった者の営業保証金相当額</w:t>
      </w:r>
    </w:p>
    <w:p w14:paraId="7A360920" w14:textId="77777777" w:rsidR="00F873A2" w:rsidRDefault="00F873A2" w:rsidP="00E011F7">
      <w:pPr>
        <w:autoSpaceDE w:val="0"/>
        <w:autoSpaceDN w:val="0"/>
        <w:rPr>
          <w:rFonts w:ascii="ＭＳ ゴシック" w:eastAsiaTheme="minorEastAsia" w:hAnsi="ＭＳ ゴシック"/>
          <w:sz w:val="22"/>
          <w:szCs w:val="22"/>
        </w:rPr>
      </w:pPr>
    </w:p>
    <w:p w14:paraId="0608FDB9" w14:textId="77777777" w:rsidR="00F3352A" w:rsidRPr="007151AF" w:rsidRDefault="00BF4191">
      <w:pPr>
        <w:rPr>
          <w:bCs/>
          <w:noProof/>
          <w:sz w:val="22"/>
          <w:szCs w:val="22"/>
        </w:rPr>
      </w:pPr>
      <w:r w:rsidRPr="007151AF">
        <w:rPr>
          <w:rFonts w:hint="eastAsia"/>
          <w:b/>
          <w:noProof/>
          <w:color w:val="0000CC"/>
          <w:sz w:val="22"/>
          <w:szCs w:val="22"/>
        </w:rPr>
        <w:t>（※①）</w:t>
      </w:r>
      <w:r w:rsidR="00F3352A" w:rsidRPr="007151AF">
        <w:rPr>
          <w:rFonts w:hint="eastAsia"/>
          <w:bCs/>
          <w:noProof/>
          <w:sz w:val="22"/>
          <w:szCs w:val="22"/>
        </w:rPr>
        <w:t>掲載日は、原稿をいただいた後、掲載可能な日をご連絡いたします。</w:t>
      </w:r>
    </w:p>
    <w:p w14:paraId="21FA67AB" w14:textId="77777777" w:rsidR="007151AF" w:rsidRPr="007151AF" w:rsidRDefault="007151AF" w:rsidP="007151AF">
      <w:pPr>
        <w:rPr>
          <w:bCs/>
          <w:noProof/>
          <w:sz w:val="22"/>
          <w:szCs w:val="22"/>
        </w:rPr>
      </w:pPr>
      <w:r w:rsidRPr="007151AF">
        <w:rPr>
          <w:rFonts w:hint="eastAsia"/>
          <w:bCs/>
          <w:noProof/>
          <w:sz w:val="22"/>
          <w:szCs w:val="22"/>
        </w:rPr>
        <w:t>・掲載希望日がある場合はご連絡ください</w:t>
      </w:r>
    </w:p>
    <w:sectPr w:rsidR="007151AF" w:rsidRPr="007151AF" w:rsidSect="00BF4191">
      <w:headerReference w:type="default" r:id="rId7"/>
      <w:footerReference w:type="default" r:id="rId8"/>
      <w:pgSz w:w="16840" w:h="11907" w:orient="landscape" w:code="9"/>
      <w:pgMar w:top="851" w:right="1304" w:bottom="851" w:left="1134" w:header="284" w:footer="284" w:gutter="0"/>
      <w:cols w:space="425"/>
      <w:docGrid w:type="snapToChars" w:linePitch="394" w:charSpace="28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59B47" w14:textId="77777777" w:rsidR="00F3352A" w:rsidRDefault="00F3352A">
      <w:r>
        <w:separator/>
      </w:r>
    </w:p>
  </w:endnote>
  <w:endnote w:type="continuationSeparator" w:id="0">
    <w:p w14:paraId="5A010F2A" w14:textId="77777777" w:rsidR="00F3352A" w:rsidRDefault="00F3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24813" w14:textId="6B893420" w:rsidR="00F3352A" w:rsidRPr="00BF4191" w:rsidRDefault="003613A3">
    <w:pPr>
      <w:pStyle w:val="a4"/>
      <w:jc w:val="center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922FA0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922FA0">
        <w:rPr>
          <w:rStyle w:val="a9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922FA0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84C0A" w14:textId="77777777" w:rsidR="00F3352A" w:rsidRDefault="00F3352A">
      <w:r>
        <w:separator/>
      </w:r>
    </w:p>
  </w:footnote>
  <w:footnote w:type="continuationSeparator" w:id="0">
    <w:p w14:paraId="42579421" w14:textId="77777777" w:rsidR="00F3352A" w:rsidRDefault="00F3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740FE" w14:textId="77777777" w:rsidR="00F3352A" w:rsidRDefault="003613A3" w:rsidP="007151AF">
    <w:pPr>
      <w:pStyle w:val="a3"/>
      <w:jc w:val="center"/>
      <w:rPr>
        <w:rFonts w:ascii="ＭＳ ゴシック" w:hAnsi="ＭＳ ゴシック"/>
        <w:sz w:val="24"/>
        <w:szCs w:val="24"/>
      </w:rPr>
    </w:pPr>
    <w:sdt>
      <w:sdtPr>
        <w:rPr>
          <w:rFonts w:ascii="ＭＳ ゴシック" w:hAnsi="ＭＳ ゴシック" w:hint="eastAsia"/>
          <w:sz w:val="24"/>
          <w:szCs w:val="24"/>
        </w:rPr>
        <w:id w:val="-1616598430"/>
        <w:docPartObj>
          <w:docPartGallery w:val="Page Numbers (Margins)"/>
          <w:docPartUnique/>
        </w:docPartObj>
      </w:sdtPr>
      <w:sdtEndPr/>
      <w:sdtContent>
        <w:r w:rsidR="00BF4191" w:rsidRPr="00BF4191">
          <w:rPr>
            <w:rFonts w:ascii="ＭＳ ゴシック" w:hAnsi="ＭＳ ゴシック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FF53AE5" wp14:editId="6DE1430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5233B" w14:textId="77777777" w:rsidR="00BF4191" w:rsidRDefault="00BF4191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22FA0" w:rsidRPr="00922FA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F53AE5" id="正方形/長方形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5D5233B" w14:textId="77777777" w:rsidR="00BF4191" w:rsidRDefault="00BF4191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922FA0" w:rsidRPr="00922FA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151AF">
      <w:rPr>
        <w:rFonts w:hint="eastAsia"/>
        <w:sz w:val="24"/>
        <w:szCs w:val="24"/>
      </w:rPr>
      <w:t>52</w:t>
    </w:r>
    <w:r w:rsidR="00374992">
      <w:rPr>
        <w:rFonts w:hint="eastAsia"/>
        <w:sz w:val="24"/>
        <w:szCs w:val="24"/>
      </w:rPr>
      <w:t>3</w:t>
    </w:r>
    <w:r w:rsidR="007151AF">
      <w:rPr>
        <w:rFonts w:hint="eastAsia"/>
        <w:sz w:val="24"/>
        <w:szCs w:val="24"/>
      </w:rPr>
      <w:t xml:space="preserve">　</w:t>
    </w:r>
    <w:r w:rsidR="00374992" w:rsidRPr="00374992">
      <w:rPr>
        <w:rFonts w:hint="eastAsia"/>
        <w:sz w:val="24"/>
        <w:szCs w:val="24"/>
      </w:rPr>
      <w:t>宅地建物取引業保証協会弁済業務保証金取りもどし公告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46EBF"/>
    <w:multiLevelType w:val="hybridMultilevel"/>
    <w:tmpl w:val="3FD66194"/>
    <w:lvl w:ilvl="0" w:tplc="C5AA9A06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21133"/>
    <w:multiLevelType w:val="hybridMultilevel"/>
    <w:tmpl w:val="86FA859E"/>
    <w:lvl w:ilvl="0" w:tplc="A12ED874">
      <w:start w:val="3"/>
      <w:numFmt w:val="bullet"/>
      <w:lvlText w:val="＊"/>
      <w:lvlJc w:val="left"/>
      <w:pPr>
        <w:tabs>
          <w:tab w:val="num" w:pos="686"/>
        </w:tabs>
        <w:ind w:left="686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6"/>
        </w:tabs>
        <w:ind w:left="11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6"/>
        </w:tabs>
        <w:ind w:left="15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6"/>
        </w:tabs>
        <w:ind w:left="20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6"/>
        </w:tabs>
        <w:ind w:left="24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6"/>
        </w:tabs>
        <w:ind w:left="28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6"/>
        </w:tabs>
        <w:ind w:left="32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6"/>
        </w:tabs>
        <w:ind w:left="36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</w:abstractNum>
  <w:abstractNum w:abstractNumId="2" w15:restartNumberingAfterBreak="0">
    <w:nsid w:val="1C540BC3"/>
    <w:multiLevelType w:val="hybridMultilevel"/>
    <w:tmpl w:val="D95C42E4"/>
    <w:lvl w:ilvl="0" w:tplc="DD9C469A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4B2755"/>
    <w:multiLevelType w:val="hybridMultilevel"/>
    <w:tmpl w:val="F3F479DA"/>
    <w:lvl w:ilvl="0" w:tplc="BD48184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F55370"/>
    <w:multiLevelType w:val="hybridMultilevel"/>
    <w:tmpl w:val="546C4086"/>
    <w:lvl w:ilvl="0" w:tplc="B6209CB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DA004B"/>
    <w:multiLevelType w:val="hybridMultilevel"/>
    <w:tmpl w:val="93466F62"/>
    <w:lvl w:ilvl="0" w:tplc="0A863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037935"/>
    <w:multiLevelType w:val="hybridMultilevel"/>
    <w:tmpl w:val="7E9E0632"/>
    <w:lvl w:ilvl="0" w:tplc="DB46A4FA">
      <w:start w:val="2"/>
      <w:numFmt w:val="decimalEnclosedCircle"/>
      <w:lvlText w:val="%1"/>
      <w:lvlJc w:val="left"/>
      <w:pPr>
        <w:ind w:left="360" w:hanging="360"/>
      </w:pPr>
      <w:rPr>
        <w:rFonts w:eastAsia="PMingLiU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AD14AD"/>
    <w:multiLevelType w:val="hybridMultilevel"/>
    <w:tmpl w:val="88A22494"/>
    <w:lvl w:ilvl="0" w:tplc="065EA460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2921A3C">
      <w:start w:val="1"/>
      <w:numFmt w:val="decimalEnclosedCircle"/>
      <w:lvlText w:val="%2"/>
      <w:lvlJc w:val="left"/>
      <w:pPr>
        <w:ind w:left="1020" w:hanging="60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E90909"/>
    <w:multiLevelType w:val="hybridMultilevel"/>
    <w:tmpl w:val="159E99CE"/>
    <w:lvl w:ilvl="0" w:tplc="324E4C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55345F"/>
    <w:multiLevelType w:val="hybridMultilevel"/>
    <w:tmpl w:val="43929064"/>
    <w:lvl w:ilvl="0" w:tplc="CD220A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256C8C"/>
    <w:multiLevelType w:val="hybridMultilevel"/>
    <w:tmpl w:val="F3E2E0DC"/>
    <w:lvl w:ilvl="0" w:tplc="E01ADAF2">
      <w:start w:val="1"/>
      <w:numFmt w:val="decimalFullWidth"/>
      <w:lvlText w:val="%1．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23B496D"/>
    <w:multiLevelType w:val="hybridMultilevel"/>
    <w:tmpl w:val="7DDCCED2"/>
    <w:lvl w:ilvl="0" w:tplc="0C7C5482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7730F5"/>
    <w:multiLevelType w:val="hybridMultilevel"/>
    <w:tmpl w:val="69488658"/>
    <w:lvl w:ilvl="0" w:tplc="9294B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8B5320"/>
    <w:multiLevelType w:val="hybridMultilevel"/>
    <w:tmpl w:val="9E40A54C"/>
    <w:lvl w:ilvl="0" w:tplc="D89A4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C35C84"/>
    <w:multiLevelType w:val="hybridMultilevel"/>
    <w:tmpl w:val="8EAA9B2E"/>
    <w:lvl w:ilvl="0" w:tplc="E2EE6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672388"/>
    <w:multiLevelType w:val="hybridMultilevel"/>
    <w:tmpl w:val="CC00A250"/>
    <w:lvl w:ilvl="0" w:tplc="F3BC089C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5705943">
    <w:abstractNumId w:val="10"/>
  </w:num>
  <w:num w:numId="2" w16cid:durableId="1103837512">
    <w:abstractNumId w:val="3"/>
  </w:num>
  <w:num w:numId="3" w16cid:durableId="1960262907">
    <w:abstractNumId w:val="4"/>
  </w:num>
  <w:num w:numId="4" w16cid:durableId="2081320578">
    <w:abstractNumId w:val="1"/>
  </w:num>
  <w:num w:numId="5" w16cid:durableId="697510839">
    <w:abstractNumId w:val="8"/>
  </w:num>
  <w:num w:numId="6" w16cid:durableId="609555838">
    <w:abstractNumId w:val="9"/>
  </w:num>
  <w:num w:numId="7" w16cid:durableId="1219324259">
    <w:abstractNumId w:val="12"/>
  </w:num>
  <w:num w:numId="8" w16cid:durableId="570233747">
    <w:abstractNumId w:val="5"/>
  </w:num>
  <w:num w:numId="9" w16cid:durableId="1173032271">
    <w:abstractNumId w:val="14"/>
  </w:num>
  <w:num w:numId="10" w16cid:durableId="1287159209">
    <w:abstractNumId w:val="0"/>
  </w:num>
  <w:num w:numId="11" w16cid:durableId="1764260159">
    <w:abstractNumId w:val="15"/>
  </w:num>
  <w:num w:numId="12" w16cid:durableId="1105730411">
    <w:abstractNumId w:val="13"/>
  </w:num>
  <w:num w:numId="13" w16cid:durableId="1365473800">
    <w:abstractNumId w:val="2"/>
  </w:num>
  <w:num w:numId="14" w16cid:durableId="2070180166">
    <w:abstractNumId w:val="11"/>
  </w:num>
  <w:num w:numId="15" w16cid:durableId="1292441110">
    <w:abstractNumId w:val="7"/>
  </w:num>
  <w:num w:numId="16" w16cid:durableId="1697274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160"/>
  <w:drawingGridVerticalSpacing w:val="197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B6"/>
    <w:rsid w:val="000A612B"/>
    <w:rsid w:val="00132D78"/>
    <w:rsid w:val="00254BE5"/>
    <w:rsid w:val="002B5E71"/>
    <w:rsid w:val="00303764"/>
    <w:rsid w:val="00324D04"/>
    <w:rsid w:val="003613A3"/>
    <w:rsid w:val="00374992"/>
    <w:rsid w:val="003B1FD8"/>
    <w:rsid w:val="003D5128"/>
    <w:rsid w:val="004D3853"/>
    <w:rsid w:val="00520EF7"/>
    <w:rsid w:val="00543C67"/>
    <w:rsid w:val="005E1E44"/>
    <w:rsid w:val="007151AF"/>
    <w:rsid w:val="007570F6"/>
    <w:rsid w:val="00763AB6"/>
    <w:rsid w:val="007B333A"/>
    <w:rsid w:val="00887469"/>
    <w:rsid w:val="00922FA0"/>
    <w:rsid w:val="00A641F0"/>
    <w:rsid w:val="00AE07D5"/>
    <w:rsid w:val="00BF4191"/>
    <w:rsid w:val="00C90CA1"/>
    <w:rsid w:val="00DB24F2"/>
    <w:rsid w:val="00E011F7"/>
    <w:rsid w:val="00F3352A"/>
    <w:rsid w:val="00F73161"/>
    <w:rsid w:val="00F873A2"/>
    <w:rsid w:val="00FC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7F7483A"/>
  <w15:chartTrackingRefBased/>
  <w15:docId w15:val="{C5F9F4A2-12E7-483C-8E23-C26EA145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ascii="ＭＳ 明朝" w:eastAsia="ＭＳ 明朝" w:hAnsi="Courier New" w:cs="Courier New"/>
      <w:sz w:val="21"/>
      <w:szCs w:val="21"/>
    </w:rPr>
  </w:style>
  <w:style w:type="paragraph" w:styleId="a7">
    <w:name w:val="Date"/>
    <w:basedOn w:val="a"/>
    <w:next w:val="a"/>
    <w:semiHidden/>
  </w:style>
  <w:style w:type="character" w:customStyle="1" w:styleId="a5">
    <w:name w:val="フッター (文字)"/>
    <w:basedOn w:val="a0"/>
    <w:link w:val="a4"/>
    <w:uiPriority w:val="99"/>
    <w:rsid w:val="00BF4191"/>
    <w:rPr>
      <w:rFonts w:eastAsia="ＭＳ ゴシック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324D04"/>
    <w:pPr>
      <w:ind w:leftChars="400" w:left="840"/>
    </w:pPr>
  </w:style>
  <w:style w:type="character" w:styleId="a9">
    <w:name w:val="Hyperlink"/>
    <w:basedOn w:val="a0"/>
    <w:uiPriority w:val="99"/>
    <w:semiHidden/>
    <w:unhideWhenUsed/>
    <w:rsid w:val="00922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宅地建物取引業者営業保証金取戻し公告</vt:lpstr>
      <vt:lpstr>旅行業者営業保証金の権利実行配当表</vt:lpstr>
    </vt:vector>
  </TitlesOfParts>
  <Company>栃木県官報販売所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宅地建物取引業者営業保証金取戻し公告</dc:title>
  <dc:subject>廃業・失効の場合</dc:subject>
  <dc:creator>栃木県官報販売所</dc:creator>
  <cp:keywords/>
  <dc:description/>
  <cp:lastModifiedBy>晴美 亀田</cp:lastModifiedBy>
  <cp:revision>4</cp:revision>
  <dcterms:created xsi:type="dcterms:W3CDTF">2024-10-24T08:14:00Z</dcterms:created>
  <dcterms:modified xsi:type="dcterms:W3CDTF">2025-05-10T08:08:00Z</dcterms:modified>
</cp:coreProperties>
</file>