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363" w:rsidRDefault="00C05CB7">
      <w:pPr>
        <w:rPr>
          <w:b/>
          <w:bCs/>
          <w:noProof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E86AE7E" wp14:editId="1FE0E540">
                <wp:simplePos x="0" y="0"/>
                <wp:positionH relativeFrom="column">
                  <wp:posOffset>111760</wp:posOffset>
                </wp:positionH>
                <wp:positionV relativeFrom="paragraph">
                  <wp:posOffset>-102236</wp:posOffset>
                </wp:positionV>
                <wp:extent cx="556260" cy="6696075"/>
                <wp:effectExtent l="0" t="0" r="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669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63" w:rsidRDefault="00F21363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CD464A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業務を</w:t>
                            </w:r>
                            <w:r w:rsidR="00CD464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廃止し</w:t>
                            </w:r>
                            <w:r w:rsidR="00CD464A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他社</w:t>
                            </w:r>
                            <w:r w:rsidR="00CD464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にその業務を</w:t>
                            </w:r>
                            <w:r w:rsidR="00CD464A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譲渡</w:t>
                            </w:r>
                            <w:r w:rsidR="00CD464A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する</w:t>
                            </w:r>
                            <w:r w:rsidR="00C05CB7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6AE7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.8pt;margin-top:-8.05pt;width:43.8pt;height:527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" stroked="f">
                <v:textbox style="layout-flow:vertical-ideographic" inset="5.85pt,.7pt,5.85pt,.7pt">
                  <w:txbxContent>
                    <w:p w:rsidR="00F21363" w:rsidRDefault="00F21363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CD464A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業務を</w:t>
                      </w:r>
                      <w:r w:rsidR="00CD464A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廃止し</w:t>
                      </w:r>
                      <w:r w:rsidR="00CD464A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他社</w:t>
                      </w:r>
                      <w:r w:rsidR="00CD464A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にその業務を</w:t>
                      </w:r>
                      <w:r w:rsidR="00CD464A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譲渡</w:t>
                      </w:r>
                      <w:r w:rsidR="00CD464A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する</w:t>
                      </w:r>
                      <w:r w:rsidR="00C05CB7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場合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8FDF8" wp14:editId="15141386">
                <wp:simplePos x="0" y="0"/>
                <wp:positionH relativeFrom="column">
                  <wp:posOffset>635</wp:posOffset>
                </wp:positionH>
                <wp:positionV relativeFrom="paragraph">
                  <wp:posOffset>-389890</wp:posOffset>
                </wp:positionV>
                <wp:extent cx="829910" cy="288290"/>
                <wp:effectExtent l="0" t="0" r="889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1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363" w:rsidRDefault="005D0A1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380_3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8FDF8" id="Text Box 8" o:spid="_x0000_s1027" type="#_x0000_t202" style="position:absolute;left:0;text-align:left;margin-left:.05pt;margin-top:-30.7pt;width:65.3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" stroked="f">
                <v:textbox inset="5.85pt,.7pt,4.06mm,.7pt">
                  <w:txbxContent>
                    <w:p w:rsidR="00F21363" w:rsidRDefault="005D0A1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380_3</w:t>
                      </w:r>
                    </w:p>
                  </w:txbxContent>
                </v:textbox>
              </v:shape>
            </w:pict>
          </mc:Fallback>
        </mc:AlternateContent>
      </w:r>
      <w:r w:rsidR="00266F80">
        <w:rPr>
          <w:rFonts w:hint="eastAsia"/>
          <w:b/>
          <w:bCs/>
          <w:noProof/>
          <w:sz w:val="28"/>
          <w:szCs w:val="28"/>
        </w:rPr>
        <w:t>仮想通貨交換業の廃止の</w:t>
      </w:r>
      <w:r w:rsidR="00F21363">
        <w:rPr>
          <w:rFonts w:hint="eastAsia"/>
          <w:b/>
          <w:bCs/>
          <w:noProof/>
          <w:sz w:val="28"/>
          <w:szCs w:val="28"/>
        </w:rPr>
        <w:t>公告</w:t>
      </w:r>
    </w:p>
    <w:p w:rsidR="00266F80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266F80">
        <w:rPr>
          <w:rFonts w:hint="eastAsia"/>
          <w:bCs/>
          <w:noProof/>
          <w:sz w:val="28"/>
          <w:szCs w:val="28"/>
        </w:rPr>
        <w:t>当社は、</w:t>
      </w:r>
      <w:r w:rsidR="002A0D88">
        <w:rPr>
          <w:rFonts w:hint="eastAsia"/>
          <w:bCs/>
          <w:noProof/>
          <w:sz w:val="28"/>
          <w:szCs w:val="28"/>
        </w:rPr>
        <w:t>令和</w:t>
      </w:r>
      <w:r w:rsidR="00266F80">
        <w:rPr>
          <w:rFonts w:hint="eastAsia"/>
          <w:bCs/>
          <w:noProof/>
          <w:sz w:val="28"/>
          <w:szCs w:val="28"/>
        </w:rPr>
        <w:t>○○○年○月○○○日をもって仮想通貨交換業を廃止</w:t>
      </w:r>
      <w:r w:rsidR="0041441A">
        <w:rPr>
          <w:rFonts w:hint="eastAsia"/>
          <w:bCs/>
          <w:noProof/>
          <w:sz w:val="28"/>
          <w:szCs w:val="28"/>
        </w:rPr>
        <w:t>し、仮想通過交換業の全部を株式会社○○○○○○（本店所在地東京都○○区○○町○○番○○号代表取締役○○　○○）に譲渡することといたしました。</w:t>
      </w:r>
    </w:p>
    <w:p w:rsidR="007F7D54" w:rsidRPr="007F7D54" w:rsidRDefault="007F7D54" w:rsidP="007F7D54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以上、同法同条第三項の規定により、公告いたします。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2A0D88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</w:t>
      </w:r>
      <w:r w:rsidR="00FC5B2F">
        <w:rPr>
          <w:rFonts w:hint="eastAsia"/>
          <w:bCs/>
          <w:noProof/>
          <w:sz w:val="28"/>
          <w:szCs w:val="28"/>
        </w:rPr>
        <w:t>○○</w:t>
      </w:r>
      <w:r>
        <w:rPr>
          <w:rFonts w:hint="eastAsia"/>
          <w:bCs/>
          <w:noProof/>
          <w:sz w:val="28"/>
          <w:szCs w:val="28"/>
        </w:rPr>
        <w:t>県○○市○○○○町○○番地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</w:t>
      </w:r>
      <w:r w:rsidR="007F7D54">
        <w:rPr>
          <w:rFonts w:hint="eastAsia"/>
          <w:bCs/>
          <w:noProof/>
          <w:sz w:val="28"/>
          <w:szCs w:val="28"/>
        </w:rPr>
        <w:t>株式会社</w:t>
      </w:r>
      <w:r>
        <w:rPr>
          <w:rFonts w:hint="eastAsia"/>
          <w:bCs/>
          <w:noProof/>
          <w:sz w:val="28"/>
          <w:szCs w:val="28"/>
        </w:rPr>
        <w:t>○○○○</w:t>
      </w:r>
      <w:r w:rsidR="007F7D54">
        <w:rPr>
          <w:rFonts w:hint="eastAsia"/>
          <w:bCs/>
          <w:noProof/>
          <w:sz w:val="28"/>
          <w:szCs w:val="28"/>
        </w:rPr>
        <w:t>○○○</w:t>
      </w:r>
    </w:p>
    <w:p w:rsidR="00F21363" w:rsidRDefault="00F21363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:rsidR="00F21363" w:rsidRDefault="00F21363">
      <w:pPr>
        <w:rPr>
          <w:sz w:val="28"/>
          <w:szCs w:val="28"/>
        </w:rPr>
      </w:pPr>
    </w:p>
    <w:p w:rsidR="007A4D1F" w:rsidRDefault="007A4D1F">
      <w:pPr>
        <w:rPr>
          <w:sz w:val="28"/>
          <w:szCs w:val="28"/>
        </w:rPr>
      </w:pPr>
    </w:p>
    <w:p w:rsidR="00F21363" w:rsidRDefault="00F2136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:rsidR="00F21363" w:rsidRDefault="00F2136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:rsidR="00D6419C" w:rsidRDefault="00D6419C">
      <w:pPr>
        <w:rPr>
          <w:bCs/>
          <w:sz w:val="28"/>
          <w:szCs w:val="28"/>
        </w:rPr>
      </w:pPr>
    </w:p>
    <w:p w:rsidR="00D6419C" w:rsidRDefault="00D6419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:rsidR="00D6419C" w:rsidRDefault="00D6419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</w:t>
      </w:r>
      <w:r w:rsidR="007F7D54">
        <w:rPr>
          <w:rFonts w:hint="eastAsia"/>
          <w:bCs/>
          <w:sz w:val="28"/>
          <w:szCs w:val="28"/>
        </w:rPr>
        <w:t>資金</w:t>
      </w:r>
      <w:r w:rsidR="00B03C0E">
        <w:rPr>
          <w:rFonts w:hint="eastAsia"/>
          <w:bCs/>
          <w:sz w:val="28"/>
          <w:szCs w:val="28"/>
        </w:rPr>
        <w:t>決済</w:t>
      </w:r>
      <w:r w:rsidR="007F7D54">
        <w:rPr>
          <w:rFonts w:hint="eastAsia"/>
          <w:bCs/>
          <w:sz w:val="28"/>
          <w:szCs w:val="28"/>
        </w:rPr>
        <w:t>に関する法律</w:t>
      </w:r>
      <w:r>
        <w:rPr>
          <w:rFonts w:hint="eastAsia"/>
          <w:bCs/>
          <w:sz w:val="28"/>
          <w:szCs w:val="28"/>
        </w:rPr>
        <w:t>第</w:t>
      </w:r>
      <w:r w:rsidR="007F7D54">
        <w:rPr>
          <w:rFonts w:hint="eastAsia"/>
          <w:bCs/>
          <w:sz w:val="28"/>
          <w:szCs w:val="28"/>
        </w:rPr>
        <w:t>六十三</w:t>
      </w:r>
      <w:r>
        <w:rPr>
          <w:rFonts w:hint="eastAsia"/>
          <w:bCs/>
          <w:sz w:val="28"/>
          <w:szCs w:val="28"/>
        </w:rPr>
        <w:t>条</w:t>
      </w:r>
      <w:r w:rsidR="007F7D54">
        <w:rPr>
          <w:rFonts w:hint="eastAsia"/>
          <w:bCs/>
          <w:sz w:val="28"/>
          <w:szCs w:val="28"/>
        </w:rPr>
        <w:t>の二十第三項</w:t>
      </w:r>
    </w:p>
    <w:p w:rsidR="007A4D1F" w:rsidRPr="007A4D1F" w:rsidRDefault="00D6419C" w:rsidP="007F7D54">
      <w:pPr>
        <w:rPr>
          <w:bCs/>
          <w:noProof/>
          <w:color w:val="0000FF"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　</w:t>
      </w:r>
      <w:r w:rsidR="007F7D54">
        <w:rPr>
          <w:rFonts w:hint="eastAsia"/>
          <w:bCs/>
          <w:sz w:val="28"/>
          <w:szCs w:val="28"/>
        </w:rPr>
        <w:t>内閣府令第七号（</w:t>
      </w:r>
      <w:r w:rsidR="007F7D54" w:rsidRPr="007F7D54">
        <w:rPr>
          <w:rFonts w:hint="eastAsia"/>
          <w:bCs/>
          <w:sz w:val="28"/>
          <w:szCs w:val="28"/>
        </w:rPr>
        <w:t>仮想通貨交換業者に関する内閣府令</w:t>
      </w:r>
      <w:r w:rsidR="007F7D54">
        <w:rPr>
          <w:rFonts w:hint="eastAsia"/>
          <w:bCs/>
          <w:sz w:val="28"/>
          <w:szCs w:val="28"/>
        </w:rPr>
        <w:t>）第三十二条第三項</w:t>
      </w:r>
    </w:p>
    <w:sectPr w:rsidR="007A4D1F" w:rsidRPr="007A4D1F" w:rsidSect="006224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492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63E" w:rsidRDefault="00A5463E">
      <w:r>
        <w:separator/>
      </w:r>
    </w:p>
  </w:endnote>
  <w:endnote w:type="continuationSeparator" w:id="0">
    <w:p w:rsidR="00A5463E" w:rsidRDefault="00A5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244" w:rsidRDefault="009452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63" w:rsidRPr="000566BC" w:rsidRDefault="008D2CAF">
    <w:pPr>
      <w:pStyle w:val="a5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945244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945244">
        <w:rPr>
          <w:rStyle w:val="a8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945244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244" w:rsidRDefault="009452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63E" w:rsidRDefault="00A5463E">
      <w:r>
        <w:separator/>
      </w:r>
    </w:p>
  </w:footnote>
  <w:footnote w:type="continuationSeparator" w:id="0">
    <w:p w:rsidR="00A5463E" w:rsidRDefault="00A5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244" w:rsidRDefault="009452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363" w:rsidRPr="00136EE7" w:rsidRDefault="005D0A11">
    <w:pPr>
      <w:pStyle w:val="a3"/>
      <w:jc w:val="center"/>
      <w:rPr>
        <w:color w:val="000000" w:themeColor="text1"/>
        <w:sz w:val="28"/>
        <w:szCs w:val="28"/>
      </w:rPr>
    </w:pPr>
    <w:r>
      <w:rPr>
        <w:rFonts w:hint="eastAsia"/>
        <w:color w:val="000000" w:themeColor="text1"/>
        <w:sz w:val="28"/>
        <w:szCs w:val="28"/>
      </w:rPr>
      <w:t>380</w:t>
    </w:r>
    <w:r w:rsidR="00E10B8B" w:rsidRPr="00136EE7">
      <w:rPr>
        <w:noProof/>
        <w:color w:val="000000" w:themeColor="text1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15875</wp:posOffset>
              </wp:positionH>
              <wp:positionV relativeFrom="page">
                <wp:posOffset>4657725</wp:posOffset>
              </wp:positionV>
              <wp:extent cx="504190" cy="2183130"/>
              <wp:effectExtent l="0" t="0" r="381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19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87" w:rsidRPr="000F5787" w:rsidRDefault="000F5787">
                          <w:pPr>
                            <w:pStyle w:val="a5"/>
                            <w:rPr>
                              <w:rFonts w:ascii="Arial" w:hAnsi="Arial"/>
                              <w:sz w:val="44"/>
                              <w:szCs w:val="44"/>
                            </w:rPr>
                          </w:pPr>
                          <w:r w:rsidRPr="000F5787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F5787">
                            <w:rPr>
                              <w:rFonts w:eastAsia="ＭＳ 明朝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945244" w:rsidRPr="00945244">
                            <w:rPr>
                              <w:rFonts w:ascii="Arial" w:hAnsi="Arial"/>
                              <w:noProof/>
                              <w:sz w:val="44"/>
                              <w:szCs w:val="44"/>
                              <w:lang w:val="ja-JP"/>
                            </w:rPr>
                            <w:t>1</w:t>
                          </w:r>
                          <w:r w:rsidRPr="000F5787">
                            <w:rPr>
                              <w:rFonts w:ascii="Arial" w:hAnsi="Arial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28" style="position:absolute;left:0;text-align:left;margin-left:1.25pt;margin-top:366.75pt;width:39.7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0F5787" w:rsidRPr="000F5787" w:rsidRDefault="000F5787">
                    <w:pPr>
                      <w:pStyle w:val="a5"/>
                      <w:rPr>
                        <w:rFonts w:ascii="Arial" w:hAnsi="Arial"/>
                        <w:sz w:val="44"/>
                        <w:szCs w:val="44"/>
                      </w:rPr>
                    </w:pPr>
                    <w:r w:rsidRPr="000F5787">
                      <w:rPr>
                        <w:rFonts w:eastAsia="ＭＳ 明朝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F5787">
                      <w:rPr>
                        <w:rFonts w:eastAsia="ＭＳ 明朝"/>
                        <w:sz w:val="22"/>
                        <w:szCs w:val="22"/>
                      </w:rPr>
                      <w:fldChar w:fldCharType="separate"/>
                    </w:r>
                    <w:r w:rsidR="00945244" w:rsidRPr="00945244">
                      <w:rPr>
                        <w:rFonts w:ascii="Arial" w:hAnsi="Arial"/>
                        <w:noProof/>
                        <w:sz w:val="44"/>
                        <w:szCs w:val="44"/>
                        <w:lang w:val="ja-JP"/>
                      </w:rPr>
                      <w:t>1</w:t>
                    </w:r>
                    <w:r w:rsidRPr="000F5787">
                      <w:rPr>
                        <w:rFonts w:ascii="Arial" w:hAnsi="Arial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000000" w:themeColor="text1"/>
        <w:sz w:val="28"/>
        <w:szCs w:val="28"/>
      </w:rPr>
      <w:t>_3</w:t>
    </w:r>
    <w:r w:rsidR="000F5787" w:rsidRPr="00136EE7">
      <w:rPr>
        <w:rFonts w:hint="eastAsia"/>
        <w:color w:val="000000" w:themeColor="text1"/>
        <w:sz w:val="28"/>
        <w:szCs w:val="28"/>
      </w:rPr>
      <w:t xml:space="preserve">　</w:t>
    </w:r>
    <w:r w:rsidR="00266F80">
      <w:rPr>
        <w:rFonts w:hint="eastAsia"/>
        <w:color w:val="000000" w:themeColor="text1"/>
        <w:sz w:val="28"/>
        <w:szCs w:val="28"/>
      </w:rPr>
      <w:t>仮想通貨交換業の廃止の</w:t>
    </w:r>
    <w:r w:rsidR="000F5787" w:rsidRPr="00136EE7">
      <w:rPr>
        <w:rFonts w:hint="eastAsia"/>
        <w:color w:val="000000" w:themeColor="text1"/>
        <w:sz w:val="28"/>
        <w:szCs w:val="28"/>
      </w:rPr>
      <w:t xml:space="preserve">公告　</w:t>
    </w:r>
    <w:r w:rsidR="0041441A">
      <w:rPr>
        <w:rFonts w:hint="eastAsia"/>
        <w:color w:val="000000" w:themeColor="text1"/>
        <w:sz w:val="28"/>
        <w:szCs w:val="28"/>
      </w:rPr>
      <w:t>業務を廃止し他社にその業務を譲渡する</w:t>
    </w:r>
    <w:r w:rsidR="00266F80">
      <w:rPr>
        <w:rFonts w:hint="eastAsia"/>
        <w:color w:val="000000" w:themeColor="text1"/>
        <w:sz w:val="28"/>
        <w:szCs w:val="28"/>
      </w:rPr>
      <w:t>場合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244" w:rsidRDefault="009452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45694"/>
    <w:multiLevelType w:val="hybridMultilevel"/>
    <w:tmpl w:val="C8D8B06E"/>
    <w:lvl w:ilvl="0" w:tplc="6846A38C">
      <w:numFmt w:val="bullet"/>
      <w:lvlText w:val="・"/>
      <w:lvlJc w:val="left"/>
      <w:pPr>
        <w:tabs>
          <w:tab w:val="num" w:pos="650"/>
        </w:tabs>
        <w:ind w:left="6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oNotHyphenateCaps/>
  <w:drawingGridHorizontalSpacing w:val="232"/>
  <w:drawingGridVerticalSpacing w:val="246"/>
  <w:displayHorizontalDrawingGridEvery w:val="2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2F"/>
    <w:rsid w:val="000566BC"/>
    <w:rsid w:val="000F5787"/>
    <w:rsid w:val="00136EE7"/>
    <w:rsid w:val="0017559D"/>
    <w:rsid w:val="00186EC5"/>
    <w:rsid w:val="00266F80"/>
    <w:rsid w:val="002A0D88"/>
    <w:rsid w:val="003B3B21"/>
    <w:rsid w:val="003D2967"/>
    <w:rsid w:val="0041441A"/>
    <w:rsid w:val="00593A64"/>
    <w:rsid w:val="005D0A11"/>
    <w:rsid w:val="006224DB"/>
    <w:rsid w:val="006735E3"/>
    <w:rsid w:val="007A4D1F"/>
    <w:rsid w:val="007E63E4"/>
    <w:rsid w:val="007F0406"/>
    <w:rsid w:val="007F7D54"/>
    <w:rsid w:val="00803C18"/>
    <w:rsid w:val="008A42EA"/>
    <w:rsid w:val="008D2CAF"/>
    <w:rsid w:val="00945244"/>
    <w:rsid w:val="00A5463E"/>
    <w:rsid w:val="00B03C0E"/>
    <w:rsid w:val="00BA625D"/>
    <w:rsid w:val="00C05CB7"/>
    <w:rsid w:val="00CD464A"/>
    <w:rsid w:val="00D6419C"/>
    <w:rsid w:val="00E10B8B"/>
    <w:rsid w:val="00F21363"/>
    <w:rsid w:val="00F96CC2"/>
    <w:rsid w:val="00FC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5E561E-8BDF-42AF-A9F4-29B7351B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967"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6">
    <w:name w:val="フッター (文字)"/>
    <w:link w:val="a5"/>
    <w:uiPriority w:val="99"/>
    <w:rsid w:val="000F5787"/>
    <w:rPr>
      <w:rFonts w:eastAsia="ＭＳ ゴシック"/>
      <w:kern w:val="2"/>
      <w:sz w:val="32"/>
      <w:szCs w:val="32"/>
    </w:rPr>
  </w:style>
  <w:style w:type="character" w:customStyle="1" w:styleId="a4">
    <w:name w:val="ヘッダー (文字)"/>
    <w:link w:val="a3"/>
    <w:uiPriority w:val="99"/>
    <w:rsid w:val="000F5787"/>
    <w:rPr>
      <w:rFonts w:eastAsia="ＭＳ ゴシック"/>
      <w:kern w:val="2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945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301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合併公告 会社法</vt:lpstr>
      <vt:lpstr>合併公告</vt:lpstr>
    </vt:vector>
  </TitlesOfParts>
  <Company>栃木県官報販売所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合併公告 会社法</dc:title>
  <dc:subject>吸収合併・連名標準型</dc:subject>
  <dc:creator>栃木県官報販売所</dc:creator>
  <cp:keywords/>
  <dc:description>吸収合併・連名・標準型</dc:description>
  <cp:lastModifiedBy>kameda07</cp:lastModifiedBy>
  <cp:revision>9</cp:revision>
  <cp:lastPrinted>2009-02-21T16:03:00Z</cp:lastPrinted>
  <dcterms:created xsi:type="dcterms:W3CDTF">2017-10-26T07:00:00Z</dcterms:created>
  <dcterms:modified xsi:type="dcterms:W3CDTF">2025-05-08T02:41:00Z</dcterms:modified>
</cp:coreProperties>
</file>