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AC5B3" w14:textId="77777777" w:rsidR="00F21363" w:rsidRDefault="003A1F6D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824BE" wp14:editId="04865B67">
                <wp:simplePos x="0" y="0"/>
                <wp:positionH relativeFrom="column">
                  <wp:posOffset>-69216</wp:posOffset>
                </wp:positionH>
                <wp:positionV relativeFrom="paragraph">
                  <wp:posOffset>-311785</wp:posOffset>
                </wp:positionV>
                <wp:extent cx="855345" cy="288290"/>
                <wp:effectExtent l="0" t="0" r="190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FAB72" w14:textId="77777777" w:rsidR="00F21363" w:rsidRDefault="003A1F6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  <w:r w:rsidR="00664F2E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8FD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45pt;margin-top:-24.55pt;width:67.3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" stroked="f">
                <v:textbox inset="5.85pt,.7pt,4.06mm,.7pt">
                  <w:txbxContent>
                    <w:p w:rsidR="00F21363" w:rsidRDefault="003A1F6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23</w:t>
                      </w:r>
                      <w:r w:rsidR="00664F2E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64F2E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6D31BF" wp14:editId="451A301F">
                <wp:simplePos x="0" y="0"/>
                <wp:positionH relativeFrom="column">
                  <wp:posOffset>8907</wp:posOffset>
                </wp:positionH>
                <wp:positionV relativeFrom="paragraph">
                  <wp:posOffset>-3490</wp:posOffset>
                </wp:positionV>
                <wp:extent cx="779617" cy="6258188"/>
                <wp:effectExtent l="0" t="0" r="1905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617" cy="625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508D5" w14:textId="77777777" w:rsidR="00F21363" w:rsidRDefault="00F21363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0C02F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医療法</w:t>
                            </w:r>
                            <w:r w:rsidR="000C02F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第五十</w:t>
                            </w:r>
                            <w:r w:rsidR="00664F2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九</w:t>
                            </w:r>
                            <w:r w:rsidR="000C02F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条の</w:t>
                            </w:r>
                            <w:r w:rsidR="00664F2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二</w:t>
                            </w:r>
                            <w:r w:rsidR="00664F2E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の規定に準用される同法第五十八条の四第一項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AE7E" id="Text Box 7" o:spid="_x0000_s1027" type="#_x0000_t202" style="position:absolute;left:0;text-align:left;margin-left:.7pt;margin-top:-.25pt;width:61.4pt;height:49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" stroked="f">
                <v:textbox style="layout-flow:vertical-ideographic" inset="5.85pt,.7pt,5.85pt,.7pt">
                  <w:txbxContent>
                    <w:p w:rsidR="00F21363" w:rsidRDefault="00F21363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0C02F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医療法</w:t>
                      </w:r>
                      <w:r w:rsidR="000C02F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第五十</w:t>
                      </w:r>
                      <w:r w:rsidR="00664F2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九</w:t>
                      </w:r>
                      <w:r w:rsidR="000C02F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条の</w:t>
                      </w:r>
                      <w:r w:rsidR="00664F2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二</w:t>
                      </w:r>
                      <w:r w:rsidR="00664F2E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の規定に準用される同法第五十八条の四第一項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21363">
        <w:rPr>
          <w:rFonts w:hint="eastAsia"/>
          <w:b/>
          <w:bCs/>
          <w:noProof/>
          <w:sz w:val="28"/>
          <w:szCs w:val="28"/>
        </w:rPr>
        <w:t>合併公告</w:t>
      </w:r>
      <w:r w:rsidR="00664F2E">
        <w:rPr>
          <w:rFonts w:hint="eastAsia"/>
          <w:b/>
          <w:bCs/>
          <w:noProof/>
          <w:sz w:val="28"/>
          <w:szCs w:val="28"/>
        </w:rPr>
        <w:t>（新設合併）</w:t>
      </w:r>
    </w:p>
    <w:p w14:paraId="172F3148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左記</w:t>
      </w:r>
      <w:r w:rsidR="000C02F6">
        <w:rPr>
          <w:rFonts w:hint="eastAsia"/>
          <w:bCs/>
          <w:noProof/>
          <w:sz w:val="28"/>
          <w:szCs w:val="28"/>
        </w:rPr>
        <w:t>法人</w:t>
      </w:r>
      <w:r>
        <w:rPr>
          <w:rFonts w:hint="eastAsia"/>
          <w:bCs/>
          <w:noProof/>
          <w:sz w:val="28"/>
          <w:szCs w:val="28"/>
        </w:rPr>
        <w:t>は</w:t>
      </w:r>
      <w:r w:rsidR="004C6D0A">
        <w:rPr>
          <w:rFonts w:hint="eastAsia"/>
          <w:bCs/>
          <w:noProof/>
          <w:sz w:val="28"/>
          <w:szCs w:val="28"/>
        </w:rPr>
        <w:t>、</w:t>
      </w:r>
      <w:r w:rsidR="00664F2E">
        <w:rPr>
          <w:rFonts w:hint="eastAsia"/>
          <w:bCs/>
          <w:noProof/>
          <w:sz w:val="28"/>
          <w:szCs w:val="28"/>
        </w:rPr>
        <w:t>共同</w:t>
      </w:r>
      <w:r>
        <w:rPr>
          <w:rFonts w:hint="eastAsia"/>
          <w:bCs/>
          <w:noProof/>
          <w:sz w:val="28"/>
          <w:szCs w:val="28"/>
        </w:rPr>
        <w:t>して</w:t>
      </w:r>
      <w:r w:rsidR="00664F2E">
        <w:rPr>
          <w:rFonts w:hint="eastAsia"/>
          <w:bCs/>
          <w:noProof/>
          <w:sz w:val="28"/>
          <w:szCs w:val="28"/>
        </w:rPr>
        <w:t>新設する医療法人●団△△△</w:t>
      </w:r>
      <w:r w:rsidR="004C6D0A">
        <w:rPr>
          <w:rFonts w:hint="eastAsia"/>
          <w:bCs/>
          <w:noProof/>
          <w:sz w:val="28"/>
          <w:szCs w:val="28"/>
        </w:rPr>
        <w:t>△△（住所○○県○○市○○町○丁目○番○号）に</w:t>
      </w:r>
      <w:r>
        <w:rPr>
          <w:rFonts w:hint="eastAsia"/>
          <w:bCs/>
          <w:noProof/>
          <w:sz w:val="28"/>
          <w:szCs w:val="28"/>
        </w:rPr>
        <w:t>権利義務全部を承継</w:t>
      </w:r>
      <w:r w:rsidR="004C6D0A">
        <w:rPr>
          <w:rFonts w:hint="eastAsia"/>
          <w:bCs/>
          <w:noProof/>
          <w:sz w:val="28"/>
          <w:szCs w:val="28"/>
        </w:rPr>
        <w:t>させ解散</w:t>
      </w:r>
      <w:r>
        <w:rPr>
          <w:rFonts w:hint="eastAsia"/>
          <w:bCs/>
          <w:noProof/>
          <w:sz w:val="28"/>
          <w:szCs w:val="28"/>
        </w:rPr>
        <w:t>することにいたしました</w:t>
      </w:r>
      <w:r w:rsidR="000C02F6">
        <w:rPr>
          <w:rFonts w:hint="eastAsia"/>
          <w:bCs/>
          <w:noProof/>
          <w:sz w:val="28"/>
          <w:szCs w:val="28"/>
        </w:rPr>
        <w:t>ので公告します</w:t>
      </w:r>
      <w:r>
        <w:rPr>
          <w:rFonts w:hint="eastAsia"/>
          <w:bCs/>
          <w:noProof/>
          <w:sz w:val="28"/>
          <w:szCs w:val="28"/>
        </w:rPr>
        <w:t>。</w:t>
      </w:r>
    </w:p>
    <w:p w14:paraId="0882550D" w14:textId="77777777" w:rsidR="000C02F6" w:rsidRPr="00BD074E" w:rsidRDefault="000C02F6">
      <w:pPr>
        <w:rPr>
          <w:b/>
          <w:bCs/>
          <w:noProof/>
          <w:sz w:val="28"/>
          <w:szCs w:val="28"/>
        </w:rPr>
      </w:pPr>
      <w:r w:rsidRPr="00BD074E">
        <w:rPr>
          <w:rFonts w:hint="eastAsia"/>
          <w:b/>
          <w:bCs/>
          <w:noProof/>
          <w:sz w:val="28"/>
          <w:szCs w:val="28"/>
        </w:rPr>
        <w:t>（任意記載事項）以下、参照</w:t>
      </w:r>
    </w:p>
    <w:p w14:paraId="0B05888D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</w:t>
      </w:r>
      <w:r w:rsidR="00CF76FB">
        <w:rPr>
          <w:rFonts w:hint="eastAsia"/>
          <w:bCs/>
          <w:noProof/>
          <w:sz w:val="28"/>
          <w:szCs w:val="28"/>
        </w:rPr>
        <w:t>二</w:t>
      </w:r>
      <w:r>
        <w:rPr>
          <w:rFonts w:hint="eastAsia"/>
          <w:bCs/>
          <w:noProof/>
          <w:sz w:val="28"/>
          <w:szCs w:val="28"/>
        </w:rPr>
        <w:t>箇月以内にお申し出下さい。</w:t>
      </w:r>
    </w:p>
    <w:p w14:paraId="6E543EDE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30FCCCF3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FC5B2F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県○○市○○○○町○○番地</w:t>
      </w:r>
    </w:p>
    <w:p w14:paraId="6D4F5B52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（甲）</w:t>
      </w:r>
      <w:r w:rsidR="000C02F6">
        <w:rPr>
          <w:rFonts w:hint="eastAsia"/>
          <w:bCs/>
          <w:noProof/>
          <w:sz w:val="28"/>
          <w:szCs w:val="28"/>
        </w:rPr>
        <w:t>医療法人●団</w:t>
      </w:r>
      <w:r>
        <w:rPr>
          <w:rFonts w:hint="eastAsia"/>
          <w:bCs/>
          <w:noProof/>
          <w:sz w:val="28"/>
          <w:szCs w:val="28"/>
        </w:rPr>
        <w:t>○○○○</w:t>
      </w:r>
    </w:p>
    <w:p w14:paraId="186F38DA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0C02F6"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</w:rPr>
        <w:t xml:space="preserve">　</w:t>
      </w:r>
      <w:r w:rsidR="000C02F6">
        <w:rPr>
          <w:rFonts w:hint="eastAsia"/>
          <w:bCs/>
          <w:noProof/>
          <w:sz w:val="28"/>
          <w:szCs w:val="28"/>
        </w:rPr>
        <w:t>理事長</w:t>
      </w:r>
      <w:r>
        <w:rPr>
          <w:rFonts w:hint="eastAsia"/>
          <w:bCs/>
          <w:noProof/>
          <w:sz w:val="28"/>
          <w:szCs w:val="28"/>
        </w:rPr>
        <w:t xml:space="preserve">　○○　○○</w:t>
      </w:r>
    </w:p>
    <w:p w14:paraId="7DE4B193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497D3EF3" w14:textId="77777777" w:rsidR="000C02F6" w:rsidRDefault="00F21363" w:rsidP="000C02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（乙）</w:t>
      </w:r>
      <w:r w:rsidR="000C02F6">
        <w:rPr>
          <w:rFonts w:hint="eastAsia"/>
          <w:bCs/>
          <w:noProof/>
          <w:sz w:val="28"/>
          <w:szCs w:val="28"/>
        </w:rPr>
        <w:t>医療法人●団○○○○</w:t>
      </w:r>
    </w:p>
    <w:p w14:paraId="64E4D581" w14:textId="77777777" w:rsidR="000C02F6" w:rsidRDefault="000C02F6" w:rsidP="000C02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理事長　○○　○○</w:t>
      </w:r>
    </w:p>
    <w:p w14:paraId="39DF9EEA" w14:textId="77777777" w:rsidR="00F21363" w:rsidRDefault="00F21363" w:rsidP="000C02F6">
      <w:pPr>
        <w:rPr>
          <w:sz w:val="28"/>
          <w:szCs w:val="28"/>
        </w:rPr>
      </w:pPr>
    </w:p>
    <w:p w14:paraId="52E043CF" w14:textId="77777777" w:rsidR="00BD074E" w:rsidRDefault="00BD074E">
      <w:pPr>
        <w:rPr>
          <w:sz w:val="28"/>
          <w:szCs w:val="28"/>
        </w:rPr>
      </w:pPr>
    </w:p>
    <w:p w14:paraId="00963D03" w14:textId="77777777" w:rsidR="00F21363" w:rsidRDefault="000C0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14:paraId="1EAF4348" w14:textId="77777777" w:rsidR="000C02F6" w:rsidRDefault="000C0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都道府県知事の認可を受け、その認可の通知のあった</w:t>
      </w:r>
      <w:r w:rsidR="00BD074E">
        <w:rPr>
          <w:rFonts w:hint="eastAsia"/>
          <w:sz w:val="28"/>
          <w:szCs w:val="28"/>
        </w:rPr>
        <w:t>日から二週間以内に公告しなければならない。</w:t>
      </w:r>
    </w:p>
    <w:p w14:paraId="44B4D48F" w14:textId="77777777" w:rsidR="00BD074E" w:rsidRDefault="00BD0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公告は定款所定の方法による</w:t>
      </w:r>
    </w:p>
    <w:p w14:paraId="684B4827" w14:textId="77777777" w:rsidR="00BD074E" w:rsidRDefault="00BD074E">
      <w:pPr>
        <w:rPr>
          <w:sz w:val="28"/>
          <w:szCs w:val="28"/>
        </w:rPr>
      </w:pPr>
    </w:p>
    <w:p w14:paraId="2B1BEC5E" w14:textId="77777777" w:rsidR="00BD074E" w:rsidRDefault="00BD074E">
      <w:pPr>
        <w:rPr>
          <w:sz w:val="28"/>
          <w:szCs w:val="28"/>
        </w:rPr>
      </w:pPr>
    </w:p>
    <w:p w14:paraId="694790B6" w14:textId="77777777" w:rsidR="004A63DB" w:rsidRDefault="004A63DB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98789A7" w14:textId="77777777" w:rsidR="00BD074E" w:rsidRPr="00BD074E" w:rsidRDefault="00BD074E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lastRenderedPageBreak/>
        <w:t>任意記載事項の例</w:t>
      </w:r>
    </w:p>
    <w:p w14:paraId="5FB8CF51" w14:textId="77777777" w:rsidR="00BD074E" w:rsidRPr="00BD074E" w:rsidRDefault="00BD074E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t>《当事者が共に財団たる医療法人である場合》</w:t>
      </w:r>
    </w:p>
    <w:p w14:paraId="4FF635CF" w14:textId="77777777" w:rsidR="00BD074E" w:rsidRDefault="00BD074E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両法人は寄附行為の定めにより、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○○年○○月○○日に各法人の理事の三分の二以上の同意を得てそれぞれ</w:t>
      </w:r>
      <w:r w:rsidR="00A158A4">
        <w:rPr>
          <w:rFonts w:hint="eastAsia"/>
          <w:bCs/>
          <w:noProof/>
          <w:sz w:val="28"/>
          <w:szCs w:val="28"/>
        </w:rPr>
        <w:t>新設</w:t>
      </w:r>
      <w:r>
        <w:rPr>
          <w:rFonts w:hint="eastAsia"/>
          <w:bCs/>
          <w:noProof/>
          <w:sz w:val="28"/>
          <w:szCs w:val="28"/>
        </w:rPr>
        <w:t>合併を決定し、いずれも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</w:t>
      </w:r>
      <w:r w:rsidR="00397D32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○知事の認可を得ています。</w:t>
      </w:r>
    </w:p>
    <w:p w14:paraId="337B28CE" w14:textId="77777777" w:rsidR="00BD074E" w:rsidRDefault="00BD074E">
      <w:pPr>
        <w:rPr>
          <w:sz w:val="28"/>
          <w:szCs w:val="28"/>
        </w:rPr>
      </w:pPr>
    </w:p>
    <w:p w14:paraId="16D9422D" w14:textId="77777777" w:rsidR="00BD074E" w:rsidRDefault="00FB57D1" w:rsidP="00BD0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《一方</w:t>
      </w:r>
      <w:r w:rsidR="00BD074E">
        <w:rPr>
          <w:rFonts w:hint="eastAsia"/>
          <w:sz w:val="28"/>
          <w:szCs w:val="28"/>
        </w:rPr>
        <w:t>（甲）が社団たる医療法人であり、</w:t>
      </w:r>
      <w:r>
        <w:rPr>
          <w:rFonts w:hint="eastAsia"/>
          <w:sz w:val="28"/>
          <w:szCs w:val="28"/>
        </w:rPr>
        <w:t>他方</w:t>
      </w:r>
      <w:r w:rsidR="00BD074E">
        <w:rPr>
          <w:rFonts w:hint="eastAsia"/>
          <w:sz w:val="28"/>
          <w:szCs w:val="28"/>
        </w:rPr>
        <w:t>（乙）が財団たる医療法人の場合》</w:t>
      </w:r>
    </w:p>
    <w:p w14:paraId="27CC7BEF" w14:textId="77777777" w:rsidR="00BD074E" w:rsidRDefault="00BD074E" w:rsidP="00BD074E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甲は、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○○年○○月○○日に総社員の同意を得て、乙は寄附行為の定めにより、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○○年○○月○○日に乙の理事の三分の二以上の同意を得て、それぞれ</w:t>
      </w:r>
      <w:r w:rsidR="00A158A4">
        <w:rPr>
          <w:rFonts w:hint="eastAsia"/>
          <w:bCs/>
          <w:noProof/>
          <w:sz w:val="28"/>
          <w:szCs w:val="28"/>
        </w:rPr>
        <w:t>新設合併</w:t>
      </w:r>
      <w:r>
        <w:rPr>
          <w:rFonts w:hint="eastAsia"/>
          <w:bCs/>
          <w:noProof/>
          <w:sz w:val="28"/>
          <w:szCs w:val="28"/>
        </w:rPr>
        <w:t>を決定し、いずれも</w:t>
      </w:r>
      <w:r w:rsidR="000B13A1">
        <w:rPr>
          <w:rFonts w:hint="eastAsia"/>
          <w:bCs/>
          <w:noProof/>
          <w:sz w:val="28"/>
          <w:szCs w:val="28"/>
        </w:rPr>
        <w:t>令和</w:t>
      </w:r>
      <w:r w:rsidR="00397D32">
        <w:rPr>
          <w:rFonts w:hint="eastAsia"/>
          <w:bCs/>
          <w:noProof/>
          <w:sz w:val="28"/>
          <w:szCs w:val="28"/>
        </w:rPr>
        <w:t>○○年○○月○○日に○○○知事の認可を得ています。</w:t>
      </w:r>
    </w:p>
    <w:p w14:paraId="6ABB5384" w14:textId="77777777" w:rsidR="00397D32" w:rsidRDefault="00397D32" w:rsidP="00BD074E">
      <w:pPr>
        <w:rPr>
          <w:sz w:val="28"/>
          <w:szCs w:val="28"/>
        </w:rPr>
      </w:pPr>
    </w:p>
    <w:p w14:paraId="2F7FEB09" w14:textId="77777777" w:rsidR="00BD074E" w:rsidRDefault="00BD074E" w:rsidP="00BD0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FB57D1">
        <w:rPr>
          <w:rFonts w:hint="eastAsia"/>
          <w:sz w:val="28"/>
          <w:szCs w:val="28"/>
        </w:rPr>
        <w:t>一方</w:t>
      </w:r>
      <w:r w:rsidR="004A63DB">
        <w:rPr>
          <w:rFonts w:hint="eastAsia"/>
          <w:sz w:val="28"/>
          <w:szCs w:val="28"/>
        </w:rPr>
        <w:t>（甲）が財団たる医療法人であり、</w:t>
      </w:r>
      <w:r w:rsidR="00FB57D1">
        <w:rPr>
          <w:rFonts w:hint="eastAsia"/>
          <w:sz w:val="28"/>
          <w:szCs w:val="28"/>
        </w:rPr>
        <w:t>他方</w:t>
      </w:r>
      <w:r w:rsidR="004A63DB">
        <w:rPr>
          <w:rFonts w:hint="eastAsia"/>
          <w:sz w:val="28"/>
          <w:szCs w:val="28"/>
        </w:rPr>
        <w:t>（乙）が社団たる医療法人の場合</w:t>
      </w:r>
      <w:r>
        <w:rPr>
          <w:rFonts w:hint="eastAsia"/>
          <w:sz w:val="28"/>
          <w:szCs w:val="28"/>
        </w:rPr>
        <w:t>》</w:t>
      </w:r>
    </w:p>
    <w:p w14:paraId="59688A51" w14:textId="77777777" w:rsidR="004A63DB" w:rsidRDefault="004A63DB" w:rsidP="004A63DB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>
        <w:rPr>
          <w:rFonts w:hint="eastAsia"/>
          <w:bCs/>
          <w:noProof/>
          <w:sz w:val="28"/>
          <w:szCs w:val="28"/>
        </w:rPr>
        <w:t>は寄附行為の定めにより、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</w:t>
      </w:r>
      <w:r w:rsidR="004B459C">
        <w:rPr>
          <w:rFonts w:hint="eastAsia"/>
          <w:bCs/>
          <w:noProof/>
          <w:sz w:val="28"/>
          <w:szCs w:val="28"/>
        </w:rPr>
        <w:t>甲</w:t>
      </w:r>
      <w:r>
        <w:rPr>
          <w:rFonts w:hint="eastAsia"/>
          <w:bCs/>
          <w:noProof/>
          <w:sz w:val="28"/>
          <w:szCs w:val="28"/>
        </w:rPr>
        <w:t>の理事の三分の二以上の同意を得て、乙</w:t>
      </w:r>
      <w:r>
        <w:rPr>
          <w:rFonts w:hint="eastAsia"/>
          <w:sz w:val="28"/>
          <w:szCs w:val="28"/>
        </w:rPr>
        <w:t>は、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○○年○○月○○日に総社員の同意を得て、それぞれ</w:t>
      </w:r>
      <w:r w:rsidR="00A158A4">
        <w:rPr>
          <w:rFonts w:hint="eastAsia"/>
          <w:bCs/>
          <w:noProof/>
          <w:sz w:val="28"/>
          <w:szCs w:val="28"/>
        </w:rPr>
        <w:t>新設合併</w:t>
      </w:r>
      <w:r>
        <w:rPr>
          <w:rFonts w:hint="eastAsia"/>
          <w:bCs/>
          <w:noProof/>
          <w:sz w:val="28"/>
          <w:szCs w:val="28"/>
        </w:rPr>
        <w:t>を決定し、いずれも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○○年○○月○○日に○○○知事の認可を得ています。</w:t>
      </w:r>
    </w:p>
    <w:p w14:paraId="1A8F1B4C" w14:textId="77777777" w:rsidR="004A63DB" w:rsidRPr="004A63DB" w:rsidRDefault="004A63DB" w:rsidP="00BD074E">
      <w:pPr>
        <w:rPr>
          <w:sz w:val="28"/>
          <w:szCs w:val="28"/>
        </w:rPr>
      </w:pPr>
    </w:p>
    <w:p w14:paraId="7F16EC3A" w14:textId="77777777" w:rsidR="004A63DB" w:rsidRPr="00BD074E" w:rsidRDefault="004A63DB" w:rsidP="004A63DB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lastRenderedPageBreak/>
        <w:t>《当事者が共に</w:t>
      </w:r>
      <w:r w:rsidR="004B459C">
        <w:rPr>
          <w:rFonts w:hint="eastAsia"/>
          <w:b/>
          <w:sz w:val="28"/>
          <w:szCs w:val="28"/>
        </w:rPr>
        <w:t>社団</w:t>
      </w:r>
      <w:r w:rsidRPr="00BD074E">
        <w:rPr>
          <w:rFonts w:hint="eastAsia"/>
          <w:b/>
          <w:sz w:val="28"/>
          <w:szCs w:val="28"/>
        </w:rPr>
        <w:t>たる医療法人である場合》</w:t>
      </w:r>
    </w:p>
    <w:p w14:paraId="2D716110" w14:textId="77777777" w:rsidR="007A4D1F" w:rsidRDefault="004A63DB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両法人は、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○○年○○月○○日に総社員の同意を得て、それぞれ</w:t>
      </w:r>
      <w:r w:rsidR="00A158A4">
        <w:rPr>
          <w:rFonts w:hint="eastAsia"/>
          <w:bCs/>
          <w:noProof/>
          <w:sz w:val="28"/>
          <w:szCs w:val="28"/>
        </w:rPr>
        <w:t>新設</w:t>
      </w:r>
      <w:r w:rsidR="00BE6050">
        <w:rPr>
          <w:rFonts w:hint="eastAsia"/>
          <w:bCs/>
          <w:noProof/>
          <w:sz w:val="28"/>
          <w:szCs w:val="28"/>
        </w:rPr>
        <w:t>分割</w:t>
      </w:r>
      <w:r>
        <w:rPr>
          <w:rFonts w:hint="eastAsia"/>
          <w:bCs/>
          <w:noProof/>
          <w:sz w:val="28"/>
          <w:szCs w:val="28"/>
        </w:rPr>
        <w:t>を決定し、いずれも</w:t>
      </w:r>
      <w:r w:rsidR="000B13A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○○年○○月○○日に○○○知事の認可を得ています。</w:t>
      </w:r>
    </w:p>
    <w:p w14:paraId="71A55D2E" w14:textId="77777777" w:rsidR="004A63DB" w:rsidRPr="004A63DB" w:rsidRDefault="004A63DB">
      <w:pPr>
        <w:rPr>
          <w:sz w:val="28"/>
          <w:szCs w:val="28"/>
        </w:rPr>
      </w:pPr>
    </w:p>
    <w:p w14:paraId="6FF49AA7" w14:textId="77777777"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15DDFD12" w14:textId="77777777"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0424D85" w14:textId="77777777" w:rsidR="00D6419C" w:rsidRDefault="00D6419C">
      <w:pPr>
        <w:rPr>
          <w:bCs/>
          <w:sz w:val="28"/>
          <w:szCs w:val="28"/>
        </w:rPr>
      </w:pPr>
    </w:p>
    <w:p w14:paraId="0AA4A0B7" w14:textId="77777777"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68B64533" w14:textId="77777777" w:rsidR="004A63DB" w:rsidRPr="007A4D1F" w:rsidRDefault="00D6419C" w:rsidP="005B445F">
      <w:pPr>
        <w:rPr>
          <w:bCs/>
          <w:noProof/>
          <w:color w:val="0000FF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0C02F6">
        <w:rPr>
          <w:rFonts w:hint="eastAsia"/>
          <w:bCs/>
          <w:sz w:val="28"/>
          <w:szCs w:val="28"/>
        </w:rPr>
        <w:t>医療</w:t>
      </w:r>
      <w:r>
        <w:rPr>
          <w:rFonts w:hint="eastAsia"/>
          <w:bCs/>
          <w:sz w:val="28"/>
          <w:szCs w:val="28"/>
        </w:rPr>
        <w:t>法第</w:t>
      </w:r>
      <w:r w:rsidR="000C02F6">
        <w:rPr>
          <w:rFonts w:hint="eastAsia"/>
          <w:bCs/>
          <w:sz w:val="28"/>
          <w:szCs w:val="28"/>
        </w:rPr>
        <w:t>五十</w:t>
      </w:r>
      <w:r w:rsidR="004C6D0A">
        <w:rPr>
          <w:rFonts w:hint="eastAsia"/>
          <w:bCs/>
          <w:sz w:val="28"/>
          <w:szCs w:val="28"/>
        </w:rPr>
        <w:t>九</w:t>
      </w:r>
      <w:r>
        <w:rPr>
          <w:rFonts w:hint="eastAsia"/>
          <w:bCs/>
          <w:sz w:val="28"/>
          <w:szCs w:val="28"/>
        </w:rPr>
        <w:t>条</w:t>
      </w:r>
      <w:r w:rsidR="004C6D0A">
        <w:rPr>
          <w:rFonts w:hint="eastAsia"/>
          <w:bCs/>
          <w:sz w:val="28"/>
          <w:szCs w:val="28"/>
        </w:rPr>
        <w:t>の二・第五十八条の四第一項</w:t>
      </w:r>
    </w:p>
    <w:p w14:paraId="3389B100" w14:textId="77777777" w:rsidR="007A4D1F" w:rsidRPr="007A4D1F" w:rsidRDefault="007A4D1F" w:rsidP="007A4D1F">
      <w:pPr>
        <w:spacing w:line="240" w:lineRule="atLeast"/>
        <w:ind w:firstLine="290"/>
        <w:rPr>
          <w:bCs/>
          <w:noProof/>
          <w:color w:val="0000FF"/>
          <w:sz w:val="28"/>
          <w:szCs w:val="28"/>
        </w:rPr>
      </w:pPr>
    </w:p>
    <w:sectPr w:rsidR="007A4D1F" w:rsidRPr="007A4D1F" w:rsidSect="004A63DB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49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003D" w14:textId="77777777" w:rsidR="00A5463E" w:rsidRDefault="00A5463E">
      <w:r>
        <w:separator/>
      </w:r>
    </w:p>
  </w:endnote>
  <w:endnote w:type="continuationSeparator" w:id="0">
    <w:p w14:paraId="728FE7E8" w14:textId="77777777" w:rsidR="00A5463E" w:rsidRDefault="00A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29EE8" w14:textId="431E3329" w:rsidR="00F21363" w:rsidRPr="000566BC" w:rsidRDefault="00FB72DC">
    <w:pPr>
      <w:pStyle w:val="a5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43949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43949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43949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07CAA" w14:textId="77777777" w:rsidR="00A5463E" w:rsidRDefault="00A5463E">
      <w:r>
        <w:separator/>
      </w:r>
    </w:p>
  </w:footnote>
  <w:footnote w:type="continuationSeparator" w:id="0">
    <w:p w14:paraId="4DF0CC45" w14:textId="77777777" w:rsidR="00A5463E" w:rsidRDefault="00A5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C55F9" w14:textId="77777777" w:rsidR="00F21363" w:rsidRPr="00136EE7" w:rsidRDefault="003A1F6D">
    <w:pPr>
      <w:pStyle w:val="a3"/>
      <w:jc w:val="center"/>
      <w:rPr>
        <w:color w:val="000000" w:themeColor="text1"/>
        <w:sz w:val="28"/>
        <w:szCs w:val="28"/>
      </w:rPr>
    </w:pPr>
    <w:r>
      <w:rPr>
        <w:rFonts w:hint="eastAsia"/>
        <w:color w:val="000000" w:themeColor="text1"/>
        <w:sz w:val="28"/>
        <w:szCs w:val="28"/>
      </w:rPr>
      <w:t>23</w:t>
    </w:r>
    <w:r w:rsidR="00664F2E">
      <w:rPr>
        <w:rFonts w:hint="eastAsia"/>
        <w:color w:val="000000" w:themeColor="text1"/>
        <w:sz w:val="28"/>
        <w:szCs w:val="28"/>
      </w:rPr>
      <w:t>9</w:t>
    </w:r>
    <w:r w:rsidR="00E10B8B" w:rsidRPr="00136EE7">
      <w:rPr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712848" wp14:editId="72232998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301B9" w14:textId="77777777" w:rsidR="000F5787" w:rsidRPr="000F5787" w:rsidRDefault="000F5787">
                          <w:pPr>
                            <w:pStyle w:val="a5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43949" w:rsidRPr="00643949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0F5787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g/tQIAALY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0F5787" w:rsidRPr="000F5787" w:rsidRDefault="000F5787">
                    <w:pPr>
                      <w:pStyle w:val="a5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643949" w:rsidRPr="00643949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0F5787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F5787" w:rsidRPr="00136EE7">
      <w:rPr>
        <w:rFonts w:hint="eastAsia"/>
        <w:color w:val="000000" w:themeColor="text1"/>
        <w:sz w:val="28"/>
        <w:szCs w:val="28"/>
      </w:rPr>
      <w:t xml:space="preserve">　合併公告</w:t>
    </w:r>
    <w:r w:rsidR="00664F2E">
      <w:rPr>
        <w:rFonts w:hint="eastAsia"/>
        <w:color w:val="000000" w:themeColor="text1"/>
        <w:sz w:val="28"/>
        <w:szCs w:val="28"/>
      </w:rPr>
      <w:t>（新設合併）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45694"/>
    <w:multiLevelType w:val="hybridMultilevel"/>
    <w:tmpl w:val="C8D8B06E"/>
    <w:lvl w:ilvl="0" w:tplc="6846A38C">
      <w:numFmt w:val="bullet"/>
      <w:lvlText w:val="・"/>
      <w:lvlJc w:val="left"/>
      <w:pPr>
        <w:tabs>
          <w:tab w:val="num" w:pos="650"/>
        </w:tabs>
        <w:ind w:left="6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510019515">
    <w:abstractNumId w:val="2"/>
  </w:num>
  <w:num w:numId="2" w16cid:durableId="2003005793">
    <w:abstractNumId w:val="1"/>
  </w:num>
  <w:num w:numId="3" w16cid:durableId="89878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549"/>
  <w:displayHorizont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2F"/>
    <w:rsid w:val="000566BC"/>
    <w:rsid w:val="000B13A1"/>
    <w:rsid w:val="000C02F6"/>
    <w:rsid w:val="000F5787"/>
    <w:rsid w:val="00136EE7"/>
    <w:rsid w:val="0017559D"/>
    <w:rsid w:val="001D7086"/>
    <w:rsid w:val="001F4381"/>
    <w:rsid w:val="00397D32"/>
    <w:rsid w:val="003A1F6D"/>
    <w:rsid w:val="003B3B21"/>
    <w:rsid w:val="003D2967"/>
    <w:rsid w:val="004A63DB"/>
    <w:rsid w:val="004B459C"/>
    <w:rsid w:val="004C6D0A"/>
    <w:rsid w:val="005B445F"/>
    <w:rsid w:val="006224DB"/>
    <w:rsid w:val="00643949"/>
    <w:rsid w:val="00664F2E"/>
    <w:rsid w:val="006735E3"/>
    <w:rsid w:val="007A4D1F"/>
    <w:rsid w:val="007E63E4"/>
    <w:rsid w:val="007F0406"/>
    <w:rsid w:val="00803C18"/>
    <w:rsid w:val="00A158A4"/>
    <w:rsid w:val="00A5463E"/>
    <w:rsid w:val="00B64999"/>
    <w:rsid w:val="00BD074E"/>
    <w:rsid w:val="00BE6050"/>
    <w:rsid w:val="00CF76FB"/>
    <w:rsid w:val="00D21AE6"/>
    <w:rsid w:val="00D30A01"/>
    <w:rsid w:val="00D6419C"/>
    <w:rsid w:val="00E10B8B"/>
    <w:rsid w:val="00E82049"/>
    <w:rsid w:val="00F21363"/>
    <w:rsid w:val="00F51599"/>
    <w:rsid w:val="00FB1995"/>
    <w:rsid w:val="00FB57D1"/>
    <w:rsid w:val="00FB72DC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6493B"/>
  <w15:chartTrackingRefBased/>
  <w15:docId w15:val="{2E5E561E-8BDF-42AF-A9F4-29B7351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67"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6">
    <w:name w:val="フッター (文字)"/>
    <w:link w:val="a5"/>
    <w:uiPriority w:val="99"/>
    <w:rsid w:val="000F5787"/>
    <w:rPr>
      <w:rFonts w:eastAsia="ＭＳ ゴシック"/>
      <w:kern w:val="2"/>
      <w:sz w:val="32"/>
      <w:szCs w:val="32"/>
    </w:rPr>
  </w:style>
  <w:style w:type="character" w:customStyle="1" w:styleId="a4">
    <w:name w:val="ヘッダー (文字)"/>
    <w:link w:val="a3"/>
    <w:uiPriority w:val="99"/>
    <w:rsid w:val="000F5787"/>
    <w:rPr>
      <w:rFonts w:eastAsia="ＭＳ ゴシック"/>
      <w:kern w:val="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B5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7D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43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 会社法</vt:lpstr>
      <vt:lpstr>合併公告</vt:lpstr>
    </vt:vector>
  </TitlesOfParts>
  <Company>栃木県官報販売所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会社法</dc:title>
  <dc:subject>吸収合併・連名標準型</dc:subject>
  <dc:creator>栃木県官報販売所</dc:creator>
  <cp:keywords/>
  <dc:description>吸収合併・連名・標準型</dc:description>
  <cp:lastModifiedBy>晴美 亀田</cp:lastModifiedBy>
  <cp:revision>16</cp:revision>
  <cp:lastPrinted>2018-02-14T06:52:00Z</cp:lastPrinted>
  <dcterms:created xsi:type="dcterms:W3CDTF">2018-02-09T04:11:00Z</dcterms:created>
  <dcterms:modified xsi:type="dcterms:W3CDTF">2025-05-06T07:59:00Z</dcterms:modified>
</cp:coreProperties>
</file>