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98AA9DE" w14:textId="77777777" w:rsidR="004762AF" w:rsidRDefault="00254979">
      <w:pPr>
        <w:rPr>
          <w:b/>
          <w:bCs/>
          <w:noProof/>
          <w:sz w:val="28"/>
          <w:szCs w:val="28"/>
        </w:rPr>
      </w:pPr>
      <w:r>
        <w:rPr>
          <w:rFonts w:hint="eastAsia"/>
          <w:b/>
          <w:bCs/>
          <w:noProof/>
          <w:sz w:val="28"/>
          <w:szCs w:val="28"/>
        </w:rPr>
        <mc:AlternateContent>
          <mc:Choice Requires="wps">
            <w:drawing>
              <wp:anchor distT="0" distB="0" distL="114300" distR="114300" simplePos="0" relativeHeight="251657216" behindDoc="0" locked="0" layoutInCell="1" allowOverlap="1" wp14:anchorId="6FF50F83" wp14:editId="2760FA45">
                <wp:simplePos x="0" y="0"/>
                <wp:positionH relativeFrom="column">
                  <wp:posOffset>28575</wp:posOffset>
                </wp:positionH>
                <wp:positionV relativeFrom="paragraph">
                  <wp:posOffset>0</wp:posOffset>
                </wp:positionV>
                <wp:extent cx="772160" cy="288290"/>
                <wp:effectExtent l="254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72199" w14:textId="77777777" w:rsidR="004762AF" w:rsidRDefault="004762AF">
                            <w:pPr>
                              <w:rPr>
                                <w:b/>
                              </w:rPr>
                            </w:pPr>
                            <w:r>
                              <w:rPr>
                                <w:rFonts w:hint="eastAsia"/>
                                <w:b/>
                              </w:rPr>
                              <w:t>167</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25" o:spid="_x0000_s1026" type="#_x0000_t202" style="position:absolute;left:0;text-align:left;margin-left:2.25pt;margin-top:0;width:60.8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" stroked="f">
                <v:textbox inset="5.85pt,.7pt,4.06mm,.7pt">
                  <w:txbxContent>
                    <w:p w:rsidR="004762AF" w:rsidRDefault="004762AF">
                      <w:pPr>
                        <w:rPr>
                          <w:b/>
                        </w:rPr>
                      </w:pPr>
                      <w:r>
                        <w:rPr>
                          <w:rFonts w:hint="eastAsia"/>
                          <w:b/>
                        </w:rPr>
                        <w:t>167</w:t>
                      </w:r>
                    </w:p>
                  </w:txbxContent>
                </v:textbox>
              </v:shape>
            </w:pict>
          </mc:Fallback>
        </mc:AlternateContent>
      </w:r>
      <w:r>
        <w:rPr>
          <w:rFonts w:hint="eastAsia"/>
          <w:b/>
          <w:bCs/>
          <w:noProof/>
          <w:sz w:val="28"/>
          <w:szCs w:val="28"/>
        </w:rPr>
        <mc:AlternateContent>
          <mc:Choice Requires="wps">
            <w:drawing>
              <wp:anchor distT="0" distB="0" distL="114300" distR="114300" simplePos="0" relativeHeight="251658240" behindDoc="1" locked="0" layoutInCell="1" allowOverlap="1" wp14:anchorId="4E6DEF46" wp14:editId="6A8131D6">
                <wp:simplePos x="0" y="0"/>
                <wp:positionH relativeFrom="column">
                  <wp:posOffset>28575</wp:posOffset>
                </wp:positionH>
                <wp:positionV relativeFrom="paragraph">
                  <wp:posOffset>332740</wp:posOffset>
                </wp:positionV>
                <wp:extent cx="633095" cy="5989320"/>
                <wp:effectExtent l="2540" t="0" r="254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F56FE" w14:textId="77777777" w:rsidR="004762AF" w:rsidRDefault="004762AF">
                            <w:pPr>
                              <w:rPr>
                                <w:b/>
                                <w:bCs/>
                                <w:noProof/>
                                <w:sz w:val="28"/>
                                <w:szCs w:val="28"/>
                              </w:rPr>
                            </w:pPr>
                            <w:r>
                              <w:rPr>
                                <w:rFonts w:hint="eastAsia"/>
                                <w:b/>
                                <w:bCs/>
                                <w:noProof/>
                                <w:sz w:val="28"/>
                                <w:szCs w:val="28"/>
                              </w:rPr>
                              <w:t>【商品先物取引業者の廃止の公告】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26" o:spid="_x0000_s1027" type="#_x0000_t202" style="position:absolute;left:0;text-align:left;margin-left:2.25pt;margin-top:26.2pt;width:49.85pt;height:4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" stroked="f">
                <v:textbox style="layout-flow:vertical-ideographic" inset="5.85pt,.7pt,5.85pt,.7pt">
                  <w:txbxContent>
                    <w:p w:rsidR="004762AF" w:rsidRDefault="004762AF">
                      <w:pPr>
                        <w:rPr>
                          <w:b/>
                          <w:bCs/>
                          <w:noProof/>
                          <w:sz w:val="28"/>
                          <w:szCs w:val="28"/>
                        </w:rPr>
                      </w:pPr>
                      <w:r>
                        <w:rPr>
                          <w:rFonts w:hint="eastAsia"/>
                          <w:b/>
                          <w:bCs/>
                          <w:noProof/>
                          <w:sz w:val="28"/>
                          <w:szCs w:val="28"/>
                        </w:rPr>
                        <w:t>【商品先物取引業者の廃止の公告】</w:t>
                      </w:r>
                    </w:p>
                  </w:txbxContent>
                </v:textbox>
              </v:shape>
            </w:pict>
          </mc:Fallback>
        </mc:AlternateContent>
      </w:r>
      <w:r w:rsidR="004762AF">
        <w:rPr>
          <w:rFonts w:hint="eastAsia"/>
          <w:b/>
          <w:bCs/>
          <w:noProof/>
          <w:sz w:val="28"/>
          <w:szCs w:val="28"/>
        </w:rPr>
        <w:t>商品先物取引業者の廃止の公告</w:t>
      </w:r>
    </w:p>
    <w:p w14:paraId="07A38AD6" w14:textId="77777777" w:rsidR="004762AF" w:rsidRDefault="004762AF">
      <w:pPr>
        <w:rPr>
          <w:bCs/>
          <w:noProof/>
          <w:sz w:val="28"/>
          <w:szCs w:val="28"/>
        </w:rPr>
      </w:pPr>
      <w:r>
        <w:rPr>
          <w:rFonts w:hint="eastAsia"/>
          <w:bCs/>
          <w:noProof/>
          <w:sz w:val="28"/>
          <w:szCs w:val="28"/>
        </w:rPr>
        <w:t xml:space="preserve">　当社は、</w:t>
      </w:r>
      <w:r w:rsidR="006230E4">
        <w:rPr>
          <w:rFonts w:hint="eastAsia"/>
          <w:bCs/>
          <w:noProof/>
          <w:sz w:val="28"/>
          <w:szCs w:val="28"/>
        </w:rPr>
        <w:t>令和</w:t>
      </w:r>
      <w:r>
        <w:rPr>
          <w:rFonts w:hint="eastAsia"/>
          <w:bCs/>
          <w:noProof/>
          <w:sz w:val="28"/>
          <w:szCs w:val="28"/>
        </w:rPr>
        <w:t>○年○○月○○日をもって商品先物取引業を廃止することといたしました。</w:t>
      </w:r>
    </w:p>
    <w:p w14:paraId="2811D769" w14:textId="77777777" w:rsidR="004762AF" w:rsidRDefault="004762AF">
      <w:pPr>
        <w:ind w:firstLineChars="100" w:firstLine="424"/>
        <w:rPr>
          <w:bCs/>
          <w:noProof/>
          <w:sz w:val="28"/>
          <w:szCs w:val="28"/>
        </w:rPr>
      </w:pPr>
      <w:r>
        <w:rPr>
          <w:rFonts w:hint="eastAsia"/>
          <w:bCs/>
          <w:noProof/>
          <w:sz w:val="28"/>
          <w:szCs w:val="28"/>
        </w:rPr>
        <w:t>商品先物取引法第百九十七条第五項に規定する委託者の計算による商品市場における取引の結了の方法並びに商品先物取引業に関し委託者から預託を受けた財産及びその計算において当該商品先物取引業者が占有する財産の返還の方法につきましては、結了が必要な取引及び返還を必要とする財産はございません。</w:t>
      </w:r>
    </w:p>
    <w:p w14:paraId="4F819C4D" w14:textId="77777777" w:rsidR="004762AF" w:rsidRDefault="004762AF">
      <w:pPr>
        <w:ind w:firstLineChars="100" w:firstLine="424"/>
        <w:rPr>
          <w:bCs/>
          <w:noProof/>
          <w:sz w:val="28"/>
          <w:szCs w:val="28"/>
        </w:rPr>
      </w:pPr>
      <w:r>
        <w:rPr>
          <w:rFonts w:hint="eastAsia"/>
          <w:bCs/>
          <w:noProof/>
          <w:sz w:val="28"/>
          <w:szCs w:val="28"/>
        </w:rPr>
        <w:t>以上、商品先物取引法第百九十七条第三項の規定により公告致します。</w:t>
      </w:r>
    </w:p>
    <w:p w14:paraId="3A5628EA" w14:textId="77777777" w:rsidR="004762AF" w:rsidRDefault="004762AF">
      <w:pPr>
        <w:rPr>
          <w:bCs/>
          <w:noProof/>
          <w:sz w:val="28"/>
          <w:szCs w:val="28"/>
        </w:rPr>
      </w:pPr>
      <w:r>
        <w:rPr>
          <w:rFonts w:hint="eastAsia"/>
          <w:bCs/>
          <w:noProof/>
          <w:sz w:val="28"/>
          <w:szCs w:val="28"/>
        </w:rPr>
        <w:t xml:space="preserve">　</w:t>
      </w:r>
      <w:r w:rsidR="006230E4">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66C64EA" w14:textId="77777777" w:rsidR="004762AF" w:rsidRDefault="004762AF">
      <w:pPr>
        <w:rPr>
          <w:bCs/>
          <w:noProof/>
          <w:sz w:val="28"/>
          <w:szCs w:val="28"/>
        </w:rPr>
      </w:pPr>
      <w:r>
        <w:rPr>
          <w:rFonts w:hint="eastAsia"/>
          <w:bCs/>
          <w:noProof/>
          <w:sz w:val="28"/>
          <w:szCs w:val="28"/>
        </w:rPr>
        <w:t xml:space="preserve">　　○○県○○○市○○町○○丁目○○番○○号</w:t>
      </w:r>
    </w:p>
    <w:p w14:paraId="5768188F" w14:textId="77777777" w:rsidR="004762AF" w:rsidRDefault="004762AF">
      <w:pPr>
        <w:rPr>
          <w:bCs/>
          <w:noProof/>
          <w:sz w:val="28"/>
          <w:szCs w:val="28"/>
        </w:rPr>
      </w:pPr>
      <w:r>
        <w:rPr>
          <w:rFonts w:hint="eastAsia"/>
          <w:bCs/>
          <w:noProof/>
          <w:sz w:val="28"/>
          <w:szCs w:val="28"/>
        </w:rPr>
        <w:t xml:space="preserve">　　　　　　　　　　　　　○○○○株式会社</w:t>
      </w:r>
    </w:p>
    <w:p w14:paraId="4F82FE97" w14:textId="77777777" w:rsidR="004762AF" w:rsidRDefault="004762AF">
      <w:pPr>
        <w:ind w:firstLineChars="200" w:firstLine="848"/>
        <w:rPr>
          <w:bCs/>
          <w:noProof/>
          <w:sz w:val="28"/>
          <w:szCs w:val="28"/>
        </w:rPr>
      </w:pPr>
      <w:r>
        <w:rPr>
          <w:rFonts w:hint="eastAsia"/>
          <w:bCs/>
          <w:noProof/>
          <w:sz w:val="28"/>
          <w:szCs w:val="28"/>
        </w:rPr>
        <w:t>○○県○○○市○○町○○丁目○○番○○号</w:t>
      </w:r>
    </w:p>
    <w:p w14:paraId="6F6DBC1F" w14:textId="77777777" w:rsidR="004762AF" w:rsidRDefault="004762AF">
      <w:pPr>
        <w:rPr>
          <w:bCs/>
          <w:noProof/>
          <w:sz w:val="28"/>
          <w:szCs w:val="28"/>
        </w:rPr>
      </w:pPr>
      <w:r>
        <w:rPr>
          <w:rFonts w:hint="eastAsia"/>
          <w:bCs/>
          <w:noProof/>
          <w:sz w:val="28"/>
          <w:szCs w:val="28"/>
        </w:rPr>
        <w:t xml:space="preserve">　　　　　　　　　　　　清算人　○○　○○</w:t>
      </w:r>
    </w:p>
    <w:p w14:paraId="5FD6E639" w14:textId="77777777" w:rsidR="00513B0A" w:rsidRDefault="00513B0A" w:rsidP="00513B0A">
      <w:pPr>
        <w:rPr>
          <w:rFonts w:eastAsia="SimSun"/>
          <w:sz w:val="28"/>
          <w:szCs w:val="28"/>
          <w:lang w:eastAsia="zh-CN"/>
        </w:rPr>
      </w:pPr>
    </w:p>
    <w:p w14:paraId="445AE54B" w14:textId="77777777" w:rsidR="00C33995" w:rsidRDefault="00C33995" w:rsidP="00C33995">
      <w:pPr>
        <w:rPr>
          <w:bCs/>
          <w:noProof/>
          <w:sz w:val="28"/>
          <w:szCs w:val="28"/>
        </w:rPr>
      </w:pPr>
      <w:bookmarkStart w:id="1" w:name="_Hlk217481482"/>
    </w:p>
    <w:p w14:paraId="6E1B40D1" w14:textId="77777777" w:rsidR="00C33995" w:rsidRDefault="00C33995" w:rsidP="00C33995">
      <w:pPr>
        <w:rPr>
          <w:bCs/>
          <w:sz w:val="28"/>
          <w:szCs w:val="28"/>
        </w:rPr>
      </w:pPr>
      <w:r>
        <w:rPr>
          <w:rFonts w:hint="eastAsia"/>
          <w:bCs/>
          <w:sz w:val="28"/>
          <w:szCs w:val="28"/>
        </w:rPr>
        <w:t>◎清算人の肩書は登記された通りとする</w:t>
      </w:r>
    </w:p>
    <w:p w14:paraId="26927236" w14:textId="77777777" w:rsidR="00C33995" w:rsidRDefault="00C33995" w:rsidP="00C33995">
      <w:pPr>
        <w:rPr>
          <w:sz w:val="28"/>
          <w:szCs w:val="28"/>
        </w:rPr>
      </w:pPr>
    </w:p>
    <w:bookmarkEnd w:id="1"/>
    <w:p w14:paraId="3AA95667" w14:textId="77777777" w:rsidR="004762AF" w:rsidRDefault="004762AF">
      <w:pPr>
        <w:rPr>
          <w:bCs/>
          <w:noProof/>
          <w:sz w:val="28"/>
          <w:szCs w:val="28"/>
        </w:rPr>
      </w:pPr>
      <w:r>
        <w:rPr>
          <w:rFonts w:hint="eastAsia"/>
          <w:bCs/>
          <w:noProof/>
          <w:sz w:val="28"/>
          <w:szCs w:val="28"/>
        </w:rPr>
        <w:t>（※①）掲載日は、原稿をいただいた後、掲載可能な日をご連絡いたします。</w:t>
      </w:r>
    </w:p>
    <w:p w14:paraId="0D6470B5" w14:textId="77777777" w:rsidR="004762AF" w:rsidRDefault="004762AF">
      <w:pPr>
        <w:ind w:firstLineChars="100" w:firstLine="424"/>
        <w:rPr>
          <w:bCs/>
          <w:noProof/>
          <w:sz w:val="28"/>
          <w:szCs w:val="28"/>
        </w:rPr>
      </w:pPr>
      <w:r>
        <w:rPr>
          <w:rFonts w:hint="eastAsia"/>
          <w:bCs/>
          <w:noProof/>
          <w:sz w:val="28"/>
          <w:szCs w:val="28"/>
        </w:rPr>
        <w:t>・掲載希望日がある場合はご連絡ください。</w:t>
      </w:r>
    </w:p>
    <w:p w14:paraId="61448793" w14:textId="77777777" w:rsidR="004762AF" w:rsidRDefault="004762AF">
      <w:pPr>
        <w:rPr>
          <w:bCs/>
          <w:noProof/>
          <w:sz w:val="28"/>
          <w:szCs w:val="28"/>
        </w:rPr>
      </w:pPr>
    </w:p>
    <w:p w14:paraId="1D11F89B" w14:textId="77777777" w:rsidR="004762AF" w:rsidRDefault="004762AF">
      <w:pPr>
        <w:rPr>
          <w:bCs/>
          <w:noProof/>
          <w:sz w:val="28"/>
          <w:szCs w:val="28"/>
        </w:rPr>
      </w:pPr>
      <w:r>
        <w:rPr>
          <w:rFonts w:hint="eastAsia"/>
          <w:bCs/>
          <w:noProof/>
          <w:sz w:val="28"/>
          <w:szCs w:val="28"/>
        </w:rPr>
        <w:t>※効力発生日の三十日前までに公告する</w:t>
      </w:r>
    </w:p>
    <w:p w14:paraId="557B22DB" w14:textId="77777777" w:rsidR="004762AF" w:rsidRDefault="004762AF">
      <w:pPr>
        <w:rPr>
          <w:sz w:val="28"/>
          <w:szCs w:val="28"/>
        </w:rPr>
      </w:pPr>
      <w:r>
        <w:rPr>
          <w:rFonts w:hint="eastAsia"/>
          <w:sz w:val="28"/>
          <w:szCs w:val="28"/>
        </w:rPr>
        <w:t>※『</w:t>
      </w:r>
      <w:r>
        <w:rPr>
          <w:rFonts w:hint="eastAsia"/>
          <w:bCs/>
          <w:noProof/>
          <w:sz w:val="28"/>
          <w:szCs w:val="28"/>
        </w:rPr>
        <w:t>以上、商品先物取引法第百九十七条第三項の規定により公告致します。</w:t>
      </w:r>
      <w:r>
        <w:rPr>
          <w:rFonts w:hint="eastAsia"/>
          <w:sz w:val="28"/>
          <w:szCs w:val="28"/>
        </w:rPr>
        <w:t>』は省略してもよい</w:t>
      </w:r>
    </w:p>
    <w:sectPr w:rsidR="004762AF" w:rsidSect="00C33995">
      <w:headerReference w:type="default" r:id="rId7"/>
      <w:footerReference w:type="default" r:id="rId8"/>
      <w:pgSz w:w="16840" w:h="11907" w:orient="landscape" w:code="9"/>
      <w:pgMar w:top="851" w:right="1701" w:bottom="851" w:left="851" w:header="284" w:footer="284" w:gutter="0"/>
      <w:cols w:space="425"/>
      <w:textDirection w:val="tbRl"/>
      <w:docGrid w:type="snapToChars" w:linePitch="51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A8FE" w14:textId="77777777" w:rsidR="004762AF" w:rsidRDefault="004762AF">
      <w:r>
        <w:separator/>
      </w:r>
    </w:p>
  </w:endnote>
  <w:endnote w:type="continuationSeparator" w:id="0">
    <w:p w14:paraId="1F60C137" w14:textId="77777777" w:rsidR="004762AF" w:rsidRDefault="0047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7269" w14:textId="6B147DDB" w:rsidR="004762AF" w:rsidRDefault="00FC450E">
    <w:pPr>
      <w:pStyle w:val="a4"/>
      <w:jc w:val="center"/>
    </w:pPr>
    <w:r>
      <w:rPr>
        <w:rFonts w:asciiTheme="majorEastAsia" w:eastAsiaTheme="majorEastAsia" w:hAnsiTheme="majorEastAsia" w:hint="eastAsia"/>
        <w:sz w:val="28"/>
        <w:szCs w:val="28"/>
      </w:rPr>
      <w:t>栃木県・官報サービスセンター</w:t>
    </w:r>
    <w:r w:rsidR="00CB4155">
      <w:rPr>
        <w:rFonts w:asciiTheme="majorEastAsia" w:eastAsiaTheme="majorEastAsia" w:hAnsiTheme="majorEastAsia" w:hint="eastAsia"/>
        <w:sz w:val="28"/>
        <w:szCs w:val="28"/>
      </w:rPr>
      <w:t xml:space="preserve"> </w:t>
    </w:r>
    <w:hyperlink r:id="rId1" w:history="1">
      <w:r w:rsidR="00CB4155">
        <w:rPr>
          <w:rStyle w:val="a9"/>
          <w:rFonts w:asciiTheme="majorEastAsia" w:eastAsiaTheme="majorEastAsia" w:hAnsiTheme="majorEastAsia" w:hint="eastAsia"/>
          <w:sz w:val="28"/>
          <w:szCs w:val="28"/>
        </w:rPr>
        <w:t>https://www.tochigi09.com/</w:t>
      </w:r>
    </w:hyperlink>
    <w:r w:rsidR="00CB4155">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67502" w14:textId="77777777" w:rsidR="004762AF" w:rsidRDefault="004762AF">
      <w:r>
        <w:separator/>
      </w:r>
    </w:p>
  </w:footnote>
  <w:footnote w:type="continuationSeparator" w:id="0">
    <w:p w14:paraId="0C644C0B" w14:textId="77777777" w:rsidR="004762AF" w:rsidRDefault="0047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979B" w14:textId="77777777" w:rsidR="00C960B2" w:rsidRDefault="009453E7" w:rsidP="00136FB8">
    <w:pPr>
      <w:pStyle w:val="a3"/>
      <w:jc w:val="center"/>
    </w:pPr>
    <w:sdt>
      <w:sdtPr>
        <w:rPr>
          <w:rFonts w:hint="eastAsia"/>
          <w:b/>
          <w:bCs/>
          <w:noProof/>
          <w:sz w:val="28"/>
          <w:szCs w:val="28"/>
        </w:rPr>
        <w:id w:val="-1722734741"/>
        <w:docPartObj>
          <w:docPartGallery w:val="Page Numbers (Margins)"/>
          <w:docPartUnique/>
        </w:docPartObj>
      </w:sdtPr>
      <w:sdtEndPr/>
      <w:sdtContent>
        <w:r w:rsidR="009423FE" w:rsidRPr="009423FE">
          <w:rPr>
            <w:b/>
            <w:bCs/>
            <w:noProof/>
            <w:sz w:val="28"/>
            <w:szCs w:val="28"/>
          </w:rPr>
          <mc:AlternateContent>
            <mc:Choice Requires="wps">
              <w:drawing>
                <wp:anchor distT="0" distB="0" distL="114300" distR="114300" simplePos="0" relativeHeight="251659264" behindDoc="0" locked="0" layoutInCell="0" allowOverlap="1" wp14:anchorId="4ABC1F05" wp14:editId="2DFECF65">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E3951" w14:textId="77777777" w:rsidR="009423FE" w:rsidRDefault="009423F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B4155" w:rsidRPr="00CB415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9423FE" w:rsidRDefault="009423F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B4155" w:rsidRPr="00CB415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36FB8">
      <w:rPr>
        <w:rFonts w:hint="eastAsia"/>
        <w:b/>
        <w:bCs/>
        <w:noProof/>
        <w:sz w:val="28"/>
        <w:szCs w:val="28"/>
      </w:rPr>
      <w:t>167</w:t>
    </w:r>
    <w:r w:rsidR="00136FB8">
      <w:rPr>
        <w:rFonts w:hint="eastAsia"/>
        <w:b/>
        <w:bCs/>
        <w:noProof/>
        <w:sz w:val="28"/>
        <w:szCs w:val="28"/>
      </w:rPr>
      <w:t xml:space="preserve">　商品先物取引業者の廃止の公告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55"/>
  <w:displayHorizontalDrawingGridEvery w:val="2"/>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B2"/>
    <w:rsid w:val="00136FB8"/>
    <w:rsid w:val="00254979"/>
    <w:rsid w:val="004762AF"/>
    <w:rsid w:val="00513B0A"/>
    <w:rsid w:val="006230E4"/>
    <w:rsid w:val="009423FE"/>
    <w:rsid w:val="009453E7"/>
    <w:rsid w:val="009C5445"/>
    <w:rsid w:val="00C33995"/>
    <w:rsid w:val="00C960B2"/>
    <w:rsid w:val="00CB4155"/>
    <w:rsid w:val="00D21AE6"/>
    <w:rsid w:val="00FC4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6DEB9A8"/>
  <w15:chartTrackingRefBased/>
  <w15:docId w15:val="{C935C49B-9539-4CCD-9AF6-236CF2CE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semiHidden/>
    <w:unhideWhenUsed/>
    <w:rPr>
      <w:rFonts w:ascii="Arial"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character" w:customStyle="1" w:styleId="a5">
    <w:name w:val="フッター (文字)"/>
    <w:basedOn w:val="a0"/>
    <w:link w:val="a4"/>
    <w:uiPriority w:val="99"/>
    <w:rsid w:val="009423FE"/>
    <w:rPr>
      <w:rFonts w:eastAsia="ＭＳ ゴシック"/>
      <w:kern w:val="2"/>
      <w:sz w:val="32"/>
      <w:szCs w:val="32"/>
    </w:rPr>
  </w:style>
  <w:style w:type="character" w:styleId="a9">
    <w:name w:val="Hyperlink"/>
    <w:basedOn w:val="a0"/>
    <w:uiPriority w:val="99"/>
    <w:semiHidden/>
    <w:unhideWhenUsed/>
    <w:rsid w:val="00CB4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0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432</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栃木県官報販売所</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商品先物取引業者の廃止の公告</dc:title>
  <dc:subject/>
  <dc:creator>栃木県官報販売所</dc:creator>
  <cp:keywords/>
  <dc:description/>
  <cp:lastModifiedBy>kameda07</cp:lastModifiedBy>
  <cp:revision>11</cp:revision>
  <cp:lastPrinted>2012-02-16T06:14:00Z</cp:lastPrinted>
  <dcterms:created xsi:type="dcterms:W3CDTF">2016-08-12T07:12:00Z</dcterms:created>
  <dcterms:modified xsi:type="dcterms:W3CDTF">2025-12-24T07:14:00Z</dcterms:modified>
</cp:coreProperties>
</file>